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8FC7" w14:textId="77777777" w:rsidR="00A92960" w:rsidRPr="004432DC" w:rsidRDefault="00A92960" w:rsidP="00E43241">
      <w:pPr>
        <w:spacing w:before="0" w:beforeAutospacing="0" w:after="0" w:afterAutospacing="0" w:line="240" w:lineRule="auto"/>
        <w:rPr>
          <w:sz w:val="280"/>
          <w:szCs w:val="280"/>
        </w:rPr>
      </w:pPr>
      <w:bookmarkStart w:id="0" w:name="_Hlk167101344"/>
    </w:p>
    <w:p w14:paraId="0050885C" w14:textId="2E5811B4" w:rsidR="00A92960" w:rsidRPr="00DE1A71" w:rsidRDefault="00A92960" w:rsidP="00684968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DE1A71">
        <w:rPr>
          <w:b/>
          <w:caps/>
          <w:sz w:val="38"/>
          <w:szCs w:val="38"/>
        </w:rPr>
        <w:t>PHẬT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THUYẾT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ĐẠI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THỪA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VÔ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LƯỢNG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THỌ</w:t>
      </w:r>
    </w:p>
    <w:p w14:paraId="48A05408" w14:textId="7958C1E2" w:rsidR="00DE1A71" w:rsidRDefault="00A92960" w:rsidP="00684968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DE1A71">
        <w:rPr>
          <w:b/>
          <w:caps/>
          <w:sz w:val="38"/>
          <w:szCs w:val="38"/>
        </w:rPr>
        <w:t>TRANG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NGHIÊM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THANH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TỊNH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BÌNH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ĐẲNG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GIÁC</w:t>
      </w:r>
    </w:p>
    <w:p w14:paraId="2C8BD457" w14:textId="5216F913" w:rsidR="00A92960" w:rsidRPr="00DE1A71" w:rsidRDefault="00A92960" w:rsidP="00684968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DE1A71">
        <w:rPr>
          <w:b/>
          <w:caps/>
          <w:sz w:val="38"/>
          <w:szCs w:val="38"/>
        </w:rPr>
        <w:t>KINH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GIẢNG</w:t>
      </w:r>
      <w:r w:rsidR="00E669AF">
        <w:rPr>
          <w:b/>
          <w:caps/>
          <w:sz w:val="38"/>
          <w:szCs w:val="38"/>
        </w:rPr>
        <w:t xml:space="preserve"> </w:t>
      </w:r>
      <w:r w:rsidRPr="00DE1A71">
        <w:rPr>
          <w:b/>
          <w:caps/>
          <w:sz w:val="38"/>
          <w:szCs w:val="38"/>
        </w:rPr>
        <w:t>GIẢI</w:t>
      </w:r>
    </w:p>
    <w:p w14:paraId="0B5DD9D0" w14:textId="7452BF43" w:rsidR="00A92960" w:rsidRPr="00DE1A71" w:rsidRDefault="00A92960" w:rsidP="00684968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DE1A71">
        <w:rPr>
          <w:b/>
          <w:sz w:val="38"/>
          <w:szCs w:val="38"/>
        </w:rPr>
        <w:t>Quyển</w:t>
      </w:r>
      <w:r w:rsidR="00E669AF">
        <w:rPr>
          <w:b/>
          <w:sz w:val="38"/>
          <w:szCs w:val="38"/>
        </w:rPr>
        <w:t xml:space="preserve"> </w:t>
      </w:r>
      <w:r w:rsidRPr="00DE1A71">
        <w:rPr>
          <w:b/>
          <w:sz w:val="38"/>
          <w:szCs w:val="38"/>
        </w:rPr>
        <w:t>12</w:t>
      </w:r>
    </w:p>
    <w:p w14:paraId="2A79B803" w14:textId="1F05ED0E" w:rsidR="00A92960" w:rsidRPr="00DE1A71" w:rsidRDefault="00A92960" w:rsidP="00684968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DE1A71">
        <w:rPr>
          <w:b/>
          <w:sz w:val="38"/>
          <w:szCs w:val="38"/>
        </w:rPr>
        <w:t>Tập</w:t>
      </w:r>
      <w:r w:rsidR="00E669AF">
        <w:rPr>
          <w:b/>
          <w:sz w:val="38"/>
          <w:szCs w:val="38"/>
        </w:rPr>
        <w:t xml:space="preserve"> </w:t>
      </w:r>
      <w:r w:rsidRPr="00DE1A71">
        <w:rPr>
          <w:b/>
          <w:sz w:val="38"/>
          <w:szCs w:val="38"/>
        </w:rPr>
        <w:t>221</w:t>
      </w:r>
      <w:r w:rsidR="00E669AF">
        <w:rPr>
          <w:b/>
          <w:sz w:val="38"/>
          <w:szCs w:val="38"/>
        </w:rPr>
        <w:t xml:space="preserve"> </w:t>
      </w:r>
      <w:r w:rsidRPr="00DE1A71">
        <w:rPr>
          <w:b/>
          <w:sz w:val="38"/>
          <w:szCs w:val="38"/>
        </w:rPr>
        <w:t>-</w:t>
      </w:r>
      <w:r w:rsidR="00E669AF">
        <w:rPr>
          <w:b/>
          <w:sz w:val="38"/>
          <w:szCs w:val="38"/>
        </w:rPr>
        <w:t xml:space="preserve"> </w:t>
      </w:r>
      <w:r w:rsidRPr="00DE1A71">
        <w:rPr>
          <w:b/>
          <w:sz w:val="38"/>
          <w:szCs w:val="38"/>
        </w:rPr>
        <w:t>240</w:t>
      </w:r>
    </w:p>
    <w:p w14:paraId="1A950E74" w14:textId="77777777" w:rsidR="00A92960" w:rsidRPr="005A1F7E" w:rsidRDefault="00A92960" w:rsidP="00684968">
      <w:pPr>
        <w:tabs>
          <w:tab w:val="center" w:pos="7200"/>
        </w:tabs>
        <w:spacing w:before="0" w:beforeAutospacing="0" w:after="0" w:afterAutospacing="0" w:line="360" w:lineRule="auto"/>
        <w:ind w:firstLine="360"/>
        <w:rPr>
          <w:b/>
          <w:szCs w:val="32"/>
        </w:rPr>
      </w:pPr>
    </w:p>
    <w:p w14:paraId="635836EE" w14:textId="127FED97" w:rsidR="00A92960" w:rsidRPr="00210005" w:rsidRDefault="00A92960" w:rsidP="00684968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3E3B22">
        <w:rPr>
          <w:szCs w:val="32"/>
        </w:rPr>
        <w:tab/>
      </w:r>
      <w:bookmarkStart w:id="1" w:name="_Toc393115589"/>
      <w:bookmarkStart w:id="2" w:name="_Toc393115692"/>
      <w:r w:rsidRPr="00210005">
        <w:rPr>
          <w:b/>
          <w:bCs/>
          <w:szCs w:val="32"/>
        </w:rPr>
        <w:t>Người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giảng: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Lão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Sư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bookmarkEnd w:id="1"/>
      <w:bookmarkEnd w:id="2"/>
    </w:p>
    <w:p w14:paraId="4A402A8B" w14:textId="13683C65" w:rsidR="00A92960" w:rsidRPr="00210005" w:rsidRDefault="00A92960" w:rsidP="00684968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3E3B22">
        <w:rPr>
          <w:szCs w:val="32"/>
        </w:rPr>
        <w:tab/>
      </w:r>
      <w:bookmarkStart w:id="3" w:name="_Toc393115590"/>
      <w:bookmarkStart w:id="4" w:name="_Toc393115693"/>
      <w:r w:rsidRPr="00210005">
        <w:rPr>
          <w:b/>
          <w:bCs/>
          <w:szCs w:val="32"/>
        </w:rPr>
        <w:t>Cẩn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dịch: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Vọng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Tây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Cư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Sĩ</w:t>
      </w:r>
      <w:bookmarkEnd w:id="3"/>
      <w:bookmarkEnd w:id="4"/>
    </w:p>
    <w:p w14:paraId="1AACE76C" w14:textId="1774E6CD" w:rsidR="00A92960" w:rsidRPr="00210005" w:rsidRDefault="00A92960" w:rsidP="00684968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3E3B22">
        <w:rPr>
          <w:szCs w:val="32"/>
        </w:rPr>
        <w:tab/>
      </w:r>
      <w:bookmarkStart w:id="5" w:name="_Toc393115591"/>
      <w:bookmarkStart w:id="6" w:name="_Toc393115694"/>
      <w:r w:rsidRPr="00210005">
        <w:rPr>
          <w:b/>
          <w:bCs/>
          <w:szCs w:val="32"/>
        </w:rPr>
        <w:t>Biên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tập: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Ban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biên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E669AF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Ngữ</w:t>
      </w:r>
      <w:bookmarkEnd w:id="5"/>
      <w:bookmarkEnd w:id="6"/>
    </w:p>
    <w:p w14:paraId="7636D44D" w14:textId="77777777" w:rsidR="00A92960" w:rsidRDefault="00A92960" w:rsidP="00A9296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07B8569" w14:textId="4260A38E" w:rsidR="00A92960" w:rsidRPr="0092361D" w:rsidRDefault="00A92960" w:rsidP="00A92960">
      <w:pPr>
        <w:pStyle w:val="TOCHeading"/>
        <w:jc w:val="center"/>
        <w:rPr>
          <w:rFonts w:ascii="Times New Roman" w:hAnsi="Times New Roman" w:cs="Times New Roman"/>
          <w:b/>
          <w:bCs/>
          <w:color w:val="auto"/>
        </w:rPr>
      </w:pPr>
      <w:r w:rsidRPr="0092361D">
        <w:rPr>
          <w:rFonts w:ascii="Times New Roman" w:hAnsi="Times New Roman" w:cs="Times New Roman"/>
          <w:b/>
          <w:bCs/>
          <w:color w:val="auto"/>
        </w:rPr>
        <w:lastRenderedPageBreak/>
        <w:t>Mục</w:t>
      </w:r>
      <w:r w:rsidR="00E669A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2361D">
        <w:rPr>
          <w:rFonts w:ascii="Times New Roman" w:hAnsi="Times New Roman" w:cs="Times New Roman"/>
          <w:b/>
          <w:bCs/>
          <w:color w:val="auto"/>
        </w:rPr>
        <w:t>Lục</w:t>
      </w:r>
    </w:p>
    <w:p w14:paraId="00588D69" w14:textId="77777777" w:rsidR="003E3B22" w:rsidRDefault="00A92960" w:rsidP="00263FBA">
      <w:pPr>
        <w:pStyle w:val="TOC1"/>
        <w:tabs>
          <w:tab w:val="right" w:leader="dot" w:pos="9017"/>
        </w:tabs>
        <w:spacing w:after="160" w:line="288" w:lineRule="auto"/>
        <w:rPr>
          <w:b/>
          <w:bCs/>
          <w:noProof/>
          <w:sz w:val="32"/>
          <w:szCs w:val="32"/>
        </w:rPr>
        <w:sectPr w:rsidR="003E3B22" w:rsidSect="00EB613B">
          <w:footerReference w:type="default" r:id="rId7"/>
          <w:type w:val="continuous"/>
          <w:pgSz w:w="11907" w:h="16840" w:code="9"/>
          <w:pgMar w:top="1440" w:right="1440" w:bottom="1440" w:left="1440" w:header="720" w:footer="720" w:gutter="0"/>
          <w:cols w:space="720"/>
          <w:titlePg/>
          <w:docGrid w:linePitch="435"/>
        </w:sectPr>
      </w:pPr>
      <w:r w:rsidRPr="0092361D">
        <w:rPr>
          <w:b/>
          <w:bCs/>
          <w:sz w:val="32"/>
          <w:szCs w:val="32"/>
        </w:rPr>
        <w:fldChar w:fldCharType="begin"/>
      </w:r>
      <w:r w:rsidRPr="0092361D">
        <w:rPr>
          <w:b/>
          <w:bCs/>
          <w:sz w:val="32"/>
          <w:szCs w:val="32"/>
        </w:rPr>
        <w:instrText xml:space="preserve"> TOC \o "1-3" \h \z \u </w:instrText>
      </w:r>
      <w:r w:rsidRPr="0092361D">
        <w:rPr>
          <w:b/>
          <w:bCs/>
          <w:sz w:val="32"/>
          <w:szCs w:val="32"/>
        </w:rPr>
        <w:fldChar w:fldCharType="separate"/>
      </w:r>
    </w:p>
    <w:p w14:paraId="3F1217A9" w14:textId="0D703944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2" w:history="1">
        <w:r w:rsidR="003E3B22" w:rsidRPr="003E3B22">
          <w:rPr>
            <w:rStyle w:val="Hyperlink"/>
            <w:b/>
            <w:bCs/>
            <w:noProof/>
            <w:sz w:val="32"/>
            <w:szCs w:val="32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</w:rPr>
          <w:t>221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_Toc181548832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3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42294D3" w14:textId="48CCD018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3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222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_Toc181548833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13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DB421BE" w14:textId="71414448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4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223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_Toc181548834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23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27F4D9D" w14:textId="4DF491CB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5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224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_Toc181548835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31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8D166D7" w14:textId="5C6810EB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6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225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_Toc181548836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40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46301AD" w14:textId="6FE062ED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7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226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_Toc181548837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50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5440CD5" w14:textId="4836F700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8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227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_Toc181548838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60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EAD300E" w14:textId="6A065174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39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228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_Toc181548839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69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5195969" w14:textId="4C5E9813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0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229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_Toc181548840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80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887E031" w14:textId="7B3330C2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1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230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_Toc181548841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90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FB0A9D8" w14:textId="0C7FED30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2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231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_Toc181548842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100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77088A2" w14:textId="7A9A8C74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3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232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_Toc181548843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110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3365512" w14:textId="46472007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4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233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_Toc181548844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122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66A3914" w14:textId="11DDB718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5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234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_Toc181548845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135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41C8E2F" w14:textId="1AE5016F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6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235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_Toc181548846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144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6876A5B" w14:textId="40AB4C3D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7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236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_Toc181548847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154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407F142" w14:textId="27CBBE80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8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237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_Toc181548848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164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FBF66C4" w14:textId="2164C5B7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49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238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_Toc181548849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175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CD6355D" w14:textId="05B4FB44" w:rsidR="003E3B22" w:rsidRP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48850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239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_Toc181548850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186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035B3EF" w14:textId="366DD455" w:rsidR="003E3B22" w:rsidRDefault="00000000" w:rsidP="00263FBA">
      <w:pPr>
        <w:pStyle w:val="TOC1"/>
        <w:tabs>
          <w:tab w:val="right" w:leader="dot" w:pos="9017"/>
        </w:tabs>
        <w:spacing w:after="160" w:line="288" w:lineRule="auto"/>
        <w:rPr>
          <w:rStyle w:val="Hyperlink"/>
          <w:noProof/>
        </w:rPr>
        <w:sectPr w:rsidR="003E3B22" w:rsidSect="003E3B22">
          <w:type w:val="continuous"/>
          <w:pgSz w:w="11907" w:h="16840" w:code="9"/>
          <w:pgMar w:top="1440" w:right="1440" w:bottom="1440" w:left="1440" w:header="720" w:footer="720" w:gutter="0"/>
          <w:cols w:num="2" w:space="720"/>
          <w:docGrid w:linePitch="435"/>
        </w:sectPr>
      </w:pPr>
      <w:hyperlink w:anchor="_Toc181548851" w:history="1"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E669AF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3E3B22" w:rsidRPr="003E3B22">
          <w:rPr>
            <w:rStyle w:val="Hyperlink"/>
            <w:b/>
            <w:bCs/>
            <w:noProof/>
            <w:sz w:val="32"/>
            <w:szCs w:val="32"/>
            <w:lang w:eastAsia="en-US"/>
          </w:rPr>
          <w:t>240</w:t>
        </w:r>
        <w:r w:rsidR="003E3B22" w:rsidRPr="003E3B22">
          <w:rPr>
            <w:noProof/>
            <w:webHidden/>
            <w:sz w:val="32"/>
            <w:szCs w:val="32"/>
          </w:rPr>
          <w:tab/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3E3B22" w:rsidRPr="003E3B22">
          <w:rPr>
            <w:b/>
            <w:bCs/>
            <w:noProof/>
            <w:webHidden/>
            <w:sz w:val="32"/>
            <w:szCs w:val="32"/>
          </w:rPr>
          <w:instrText xml:space="preserve"> PAGEREF _Toc181548851 \h </w:instrText>
        </w:r>
        <w:r w:rsidR="003E3B22" w:rsidRPr="003E3B22">
          <w:rPr>
            <w:b/>
            <w:bCs/>
            <w:noProof/>
            <w:webHidden/>
            <w:sz w:val="32"/>
            <w:szCs w:val="32"/>
          </w:rPr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B613B">
          <w:rPr>
            <w:b/>
            <w:bCs/>
            <w:noProof/>
            <w:webHidden/>
            <w:sz w:val="32"/>
            <w:szCs w:val="32"/>
          </w:rPr>
          <w:t>199</w:t>
        </w:r>
        <w:r w:rsidR="003E3B22" w:rsidRPr="003E3B22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0C9E131" w14:textId="2935F204" w:rsidR="00263FBA" w:rsidRDefault="00263FBA" w:rsidP="00263FBA">
      <w:pPr>
        <w:spacing w:before="0" w:beforeAutospacing="0" w:after="160" w:afterAutospacing="0" w:line="288" w:lineRule="auto"/>
        <w:jc w:val="left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27F70708" w14:textId="65EFDDB7" w:rsidR="005254E1" w:rsidRPr="003E3B22" w:rsidRDefault="00A92960" w:rsidP="00263FBA">
      <w:pPr>
        <w:pStyle w:val="Heading1"/>
        <w:spacing w:after="160" w:afterAutospacing="0" w:line="288" w:lineRule="auto"/>
      </w:pPr>
      <w:r w:rsidRPr="0092361D">
        <w:rPr>
          <w:noProof/>
        </w:rPr>
        <w:lastRenderedPageBreak/>
        <w:fldChar w:fldCharType="end"/>
      </w:r>
      <w:bookmarkStart w:id="7" w:name="_Toc181548832"/>
      <w:r w:rsidR="005254E1" w:rsidRPr="003E3B22">
        <w:t>Tập</w:t>
      </w:r>
      <w:r w:rsidR="00E669AF">
        <w:t xml:space="preserve"> </w:t>
      </w:r>
      <w:r w:rsidR="005254E1" w:rsidRPr="003E3B22">
        <w:t>221</w:t>
      </w:r>
      <w:bookmarkEnd w:id="7"/>
    </w:p>
    <w:p w14:paraId="7E2897B2" w14:textId="50EF66DD" w:rsidR="005254E1" w:rsidRPr="006804CC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76507AAD" w14:textId="5BE01CC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87F3829" w14:textId="4AD618C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cố,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ứng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39A335F" w14:textId="7159868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DB17903" w14:textId="2A288AB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căn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giao.</w:t>
      </w:r>
    </w:p>
    <w:p w14:paraId="3C7C3617" w14:textId="705E303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0433ED92" w14:textId="574ACEB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sanh-lão-bệnh-tử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72DAC04" w14:textId="7A6DC5F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thuyết.</w:t>
      </w:r>
    </w:p>
    <w:p w14:paraId="0E2CF537" w14:textId="686BE45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6DC7F7B3" w14:textId="0E232F3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</w:p>
    <w:p w14:paraId="2B767B20" w14:textId="4650C22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thực.</w:t>
      </w:r>
    </w:p>
    <w:p w14:paraId="7B5E4015" w14:textId="4F555BC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Phàm.</w:t>
      </w:r>
    </w:p>
    <w:p w14:paraId="69CD4E14" w14:textId="1C2994E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74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</w:p>
    <w:p w14:paraId="04393733" w14:textId="181A34B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22076284" w14:textId="0DB1547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</w:p>
    <w:p w14:paraId="105B2445" w14:textId="128A98A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vào.</w:t>
      </w:r>
    </w:p>
    <w:p w14:paraId="138B1507" w14:textId="765A5A8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khoáng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chuyển.</w:t>
      </w:r>
    </w:p>
    <w:p w14:paraId="59B27C97" w14:textId="18AFC78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2F629EE6" w14:textId="192BF36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576A290" w14:textId="4BD887D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</w:p>
    <w:p w14:paraId="63475350" w14:textId="4E99A99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gấp.</w:t>
      </w:r>
    </w:p>
    <w:p w14:paraId="42541E92" w14:textId="780B3F5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dưỡng.</w:t>
      </w:r>
    </w:p>
    <w:p w14:paraId="3025A034" w14:textId="628A161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</w:p>
    <w:p w14:paraId="2E7FCA93" w14:textId="4729C9B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ngoài.</w:t>
      </w:r>
    </w:p>
    <w:p w14:paraId="778B4184" w14:textId="667E6BC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345D562C" w14:textId="4601E4D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7BBF9B24" w14:textId="1A52490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ổn,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úy.</w:t>
      </w:r>
    </w:p>
    <w:p w14:paraId="00AFA706" w14:textId="0A5BF15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lượng.</w:t>
      </w:r>
    </w:p>
    <w:p w14:paraId="6DA736DE" w14:textId="4D7D3DC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ngắn.</w:t>
      </w:r>
    </w:p>
    <w:p w14:paraId="42F0CA80" w14:textId="51B4736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2A956C70" w14:textId="489D164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</w:p>
    <w:p w14:paraId="416DD9A8" w14:textId="12BB2C5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2E43DB1F" w14:textId="7C0B470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A1099B0" w14:textId="03085348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1017831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B18462B" w14:textId="60EC64F7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8" w:name="_Toc181548833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222</w:t>
      </w:r>
      <w:bookmarkEnd w:id="8"/>
    </w:p>
    <w:p w14:paraId="7E04C73D" w14:textId="26A1939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đế.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nãi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85C5D62" w14:textId="31A04F0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đế.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trời.</w:t>
      </w:r>
    </w:p>
    <w:p w14:paraId="2A773392" w14:textId="7593886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</w:p>
    <w:p w14:paraId="3A024001" w14:textId="6E05C34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thán).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</w:p>
    <w:p w14:paraId="035E49A6" w14:textId="634C998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</w:p>
    <w:p w14:paraId="533C0C44" w14:textId="6E22141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sĩ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1AF77ED" w14:textId="23FC1B0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quý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quý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0398962B" w14:textId="37C8DB6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</w:p>
    <w:p w14:paraId="0FC5A5A6" w14:textId="7BC4E96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hầu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(Singapore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</w:p>
    <w:p w14:paraId="2C70835C" w14:textId="19A607E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Đế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</w:p>
    <w:p w14:paraId="736C20C8" w14:textId="188A457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63299FC" w14:textId="4BB09A7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2E4A1FCE" w14:textId="118913E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Chủ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CB2F1B5" w14:textId="16C83B9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7EF9EB9" w14:textId="52CCBA7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EA8DD53" w14:textId="645BF3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1F3F82E2" w14:textId="6AC0736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tầng,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628CE7C0" w14:textId="131945C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Nãi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Vương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52A38DCF" w14:textId="6CE9E4C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67842EF7" w14:textId="4B9612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50AA1BB" w14:textId="576298B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nghề,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trừ.</w:t>
      </w:r>
    </w:p>
    <w:p w14:paraId="13EB6145" w14:textId="7C89C8D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</w:p>
    <w:p w14:paraId="47FF61D8" w14:textId="14E6D68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2B5963C7" w14:textId="76C15C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F5587A3" w14:textId="5BE32295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2F41307D" w14:textId="2AA67CE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tằng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2EDEEB1" w14:textId="7AC348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2CEB00DA" w14:textId="37E87B1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Malaysia,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E8C6B1C" w14:textId="6CC78F4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BF5E8AF" w14:textId="65E04D2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23EC87C6" w14:textId="3ECF7F4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</w:p>
    <w:p w14:paraId="442176B2" w14:textId="3953093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</w:p>
    <w:p w14:paraId="52D3543E" w14:textId="419603F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1053B69A" w14:textId="7BF449D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7690F0E2" w14:textId="3F113E3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175FE1F" w14:textId="75A0E4A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09483934" w14:textId="1DE148A6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75F0097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0DD1934F" w14:textId="1078221C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9" w:name="_Toc181548834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223</w:t>
      </w:r>
      <w:bookmarkEnd w:id="9"/>
    </w:p>
    <w:p w14:paraId="57ACBB99" w14:textId="0ACAFD4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xuất,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Ưu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hoa,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huân,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8A5AF02" w14:textId="0FA076C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tiếp:</w:t>
      </w:r>
    </w:p>
    <w:p w14:paraId="27378BB6" w14:textId="72A1868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hảo,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túc.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xuất,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tình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8F7907F" w14:textId="62609A7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6C6F27A2" w14:textId="100ABB3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thỉ,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dân,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F506756" w14:textId="3E84D2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diệu.</w:t>
      </w:r>
    </w:p>
    <w:p w14:paraId="4A994740" w14:textId="089892C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chụp.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giặt,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cặn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754F4993" w14:textId="60431FD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đàn.</w:t>
      </w:r>
    </w:p>
    <w:p w14:paraId="7DC678BF" w14:textId="7BD3E38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Giới-Định-Huệ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2132A67" w14:textId="3493559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tảng.</w:t>
      </w:r>
    </w:p>
    <w:p w14:paraId="744E845C" w14:textId="0ACC104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thẹn,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mỏng,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chảy,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0338C08D" w14:textId="6C9508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333F8FE7" w14:textId="2C86155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mừng,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dường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88070FB" w14:textId="54734A2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cắp.</w:t>
      </w:r>
    </w:p>
    <w:p w14:paraId="627B126A" w14:textId="3227D13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</w:p>
    <w:p w14:paraId="267E666B" w14:textId="2EEE99F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Bà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5A2BDEA7" w14:textId="1A9D41F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</w:p>
    <w:p w14:paraId="600986F4" w14:textId="7A223F5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chiều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(thêu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chịu).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688B3A1F" w14:textId="64A4999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40419E4A" w14:textId="0A6850E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30624D5B" w14:textId="3817D37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BEDE52A" w14:textId="6A2E3967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339AF64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C5BE490" w14:textId="3127C6E2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0" w:name="_Toc181548835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224</w:t>
      </w:r>
      <w:bookmarkEnd w:id="10"/>
    </w:p>
    <w:p w14:paraId="1D7080BE" w14:textId="32EA234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biệt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007AAA1" w14:textId="62D7C99C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41299F68" w14:textId="4509987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hảo,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4D5261B" w14:textId="5B58314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đẹp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3023D2AB" w14:textId="396EDCF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6955C382" w14:textId="62CDE45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Đoan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đẹp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1A3A46D1" w14:textId="7582C9C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48BB8BAE" w14:textId="49FEE04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5DEA5E30" w14:textId="23E73EA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032C3853" w14:textId="7ED0839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5279764F" w14:textId="3584F51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hảo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18BC8A59" w14:textId="48BC87E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414340E" w14:textId="6C2C222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661DA7A5" w14:textId="1D624EE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1AB54560" w14:textId="3BBCBEFC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373344F3" w14:textId="03B629A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4E8E649" w14:textId="11FA06D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xuất,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tình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5D7475A" w14:textId="7E6957E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1ED91074" w14:textId="4D3D92B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0858F3EE" w14:textId="2A5EA13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792B75E" w14:textId="3728D35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32917D0C" w14:textId="4D749FC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276FE6B" w14:textId="1234112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nhất…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7A0B062A" w14:textId="297FE78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miếu.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trẫm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gì!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13F87B69" w14:textId="2BCBC36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trẫm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to,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lớn!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3EA33240" w14:textId="5107FBC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web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triển.</w:t>
      </w:r>
    </w:p>
    <w:p w14:paraId="15CBA98E" w14:textId="2291D60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đẩy.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</w:p>
    <w:p w14:paraId="41345A11" w14:textId="26DF031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2DDB8AB5" w14:textId="3948D43A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A208B5E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F48ADF8" w14:textId="0CECAC72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1" w:name="_Toc181548836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225</w:t>
      </w:r>
      <w:bookmarkEnd w:id="11"/>
    </w:p>
    <w:p w14:paraId="43AD8D76" w14:textId="1333F1D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Nậu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Miệu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418C6A6" w14:textId="0AE84B2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cõi.</w:t>
      </w:r>
    </w:p>
    <w:p w14:paraId="7589C5E3" w14:textId="437D525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thẹn.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nhục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thấu.</w:t>
      </w:r>
    </w:p>
    <w:p w14:paraId="417991C5" w14:textId="39CC33F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6FDA1997" w14:textId="31C7649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99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D14ACB2" w14:textId="62B3DA7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3D31DF70" w14:textId="152E983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giản.</w:t>
      </w:r>
    </w:p>
    <w:p w14:paraId="3D559D0F" w14:textId="3791DE0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gom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</w:p>
    <w:p w14:paraId="18772C55" w14:textId="71FEA16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EEC713A" w14:textId="57002C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lời.</w:t>
      </w:r>
    </w:p>
    <w:p w14:paraId="3FC08853" w14:textId="68A605E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</w:p>
    <w:p w14:paraId="583AB237" w14:textId="11EC1DE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thèm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nhập?</w:t>
      </w:r>
    </w:p>
    <w:p w14:paraId="5ED3CE8E" w14:textId="5082F2D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cơ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7EA810F9" w14:textId="68CD6B1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kia.</w:t>
      </w:r>
    </w:p>
    <w:p w14:paraId="10A0162C" w14:textId="1BCCCD6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vầy: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</w:p>
    <w:p w14:paraId="687F573F" w14:textId="0089E98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mồm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7842EDBD" w14:textId="5F89518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</w:p>
    <w:p w14:paraId="3AA77468" w14:textId="03FF266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Maria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</w:p>
    <w:p w14:paraId="4529804A" w14:textId="259061A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642B6DCC" w14:textId="6E7143D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1201FEB" w14:textId="4EF1A4B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</w:p>
    <w:p w14:paraId="78758164" w14:textId="1D2F7DC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4EF1BF74" w14:textId="3D6314B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2B4AB529" w14:textId="5A5ED40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đống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muội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6C14AE93" w14:textId="02F8C6A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36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07A1E95" w14:textId="3EFD1A8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17F42A99" w14:textId="3225042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thuộc.</w:t>
      </w:r>
    </w:p>
    <w:p w14:paraId="0D12FBCA" w14:textId="1CE960F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</w:p>
    <w:p w14:paraId="4B62BFF9" w14:textId="08B49B26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4FB02C5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39DFD7E4" w14:textId="7EFAE910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2" w:name="_Toc181548837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226</w:t>
      </w:r>
      <w:bookmarkEnd w:id="12"/>
    </w:p>
    <w:p w14:paraId="0E5C96AE" w14:textId="5699BDE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110D49C9" w14:textId="7DBB05C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liếng,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nhau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</w:p>
    <w:p w14:paraId="45D45CD1" w14:textId="0ADA43F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mịt,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7EF98B9F" w14:textId="2A2E7AA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466E60D3" w14:textId="3058904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nguồn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lối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Phật…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kịp.</w:t>
      </w:r>
    </w:p>
    <w:p w14:paraId="1385677B" w14:textId="50A3214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7FDF9194" w14:textId="6E6BFD8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3EE0C7F0" w14:textId="41A159D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(33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Kinh).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bữa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ăn,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ngụm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buông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50630EB0" w14:textId="37A9D39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</w:p>
    <w:p w14:paraId="0337613D" w14:textId="7B76523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</w:p>
    <w:p w14:paraId="7E9A18D4" w14:textId="68817A5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</w:p>
    <w:p w14:paraId="78B77BA5" w14:textId="76D354D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”)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</w:p>
    <w:p w14:paraId="320F58CF" w14:textId="46E6D75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11CEDE62" w14:textId="4E29B36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kết:</w:t>
      </w:r>
    </w:p>
    <w:p w14:paraId="48361FA1" w14:textId="7C9A05A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Nậu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Miệu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F684F02" w14:textId="7C713FF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</w:p>
    <w:p w14:paraId="3FABF2AB" w14:textId="3C3E9E9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42895606" w14:textId="20DFBE2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thèm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phong.</w:t>
      </w:r>
    </w:p>
    <w:p w14:paraId="29B5FE18" w14:textId="428EDC0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trò,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45E1B75C" w14:textId="41285AF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</w:p>
    <w:p w14:paraId="7F4419B0" w14:textId="451DF18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luyến?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729A69E6" w14:textId="7AC9A97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6D90F28" w14:textId="4B4EDE4A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38209015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09125197" w14:textId="7FE50B00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3" w:name="_Toc181548838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227</w:t>
      </w:r>
      <w:bookmarkEnd w:id="13"/>
    </w:p>
    <w:p w14:paraId="05ABF7D3" w14:textId="0F9BD71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CHÍN</w:t>
      </w:r>
      <w:r w:rsidR="009310BF">
        <w:rPr>
          <w:rFonts w:eastAsia="Times New Roman"/>
          <w:b/>
          <w:bCs/>
          <w:color w:val="212529"/>
          <w:sz w:val="28"/>
          <w:szCs w:val="28"/>
          <w:lang w:eastAsia="en-US"/>
        </w:rPr>
        <w:t>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TỰU</w:t>
      </w:r>
    </w:p>
    <w:p w14:paraId="314F1EF6" w14:textId="7263269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Nan,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Kheo,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biên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3639DE1" w14:textId="335D79D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5FACAAC3" w14:textId="2FA96D6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7E1FD580" w14:textId="5E69DD5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264E8776" w14:textId="6F7589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2DAF8C5D" w14:textId="7D9C983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ngoại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42A8A51A" w14:textId="16C1155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dữ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</w:p>
    <w:p w14:paraId="5AD29DB3" w14:textId="2045D04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lại?</w:t>
      </w:r>
    </w:p>
    <w:p w14:paraId="5CF8D243" w14:textId="092AB50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giận: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</w:p>
    <w:p w14:paraId="50A7464E" w14:textId="466FCA8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C4102BE" w14:textId="6530518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vầy?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2512F5C9" w14:textId="09B4FF9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ẩn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</w:p>
    <w:p w14:paraId="636BF3CA" w14:textId="4C59373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3F746912" w14:textId="0436BF2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lá?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FEFA576" w14:textId="4350111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đễ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đễ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</w:p>
    <w:p w14:paraId="57AB9C79" w14:textId="0BAB7FD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dường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6804CC" w:rsidRPr="006804C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6D9EAA7E" w14:textId="5840E16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7AFF8A1F" w14:textId="09831A6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nguồn,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</w:p>
    <w:p w14:paraId="3862CC43" w14:textId="45C0640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4142E9B3" w14:textId="622A2B3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chướng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”.</w:t>
      </w:r>
    </w:p>
    <w:p w14:paraId="3F0C5D2E" w14:textId="280B640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85F8FCA" w14:textId="5526A18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651C2FAB" w14:textId="306F3BF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luân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(chính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ta),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mỏng,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nan.</w:t>
      </w:r>
    </w:p>
    <w:p w14:paraId="055D938F" w14:textId="6F207D9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71F27FA8" w14:textId="21C043E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33EF0198" w14:textId="72557E38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3B8400C9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33A32F88" w14:textId="046668B7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4" w:name="_Toc181548839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228</w:t>
      </w:r>
      <w:bookmarkEnd w:id="14"/>
    </w:p>
    <w:p w14:paraId="166342B6" w14:textId="365B4B9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mời.</w:t>
      </w:r>
    </w:p>
    <w:p w14:paraId="7902EC79" w14:textId="676ECA4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1977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thiền?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</w:p>
    <w:p w14:paraId="0036CC2E" w14:textId="1E6B11B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</w:p>
    <w:p w14:paraId="5143BBAE" w14:textId="2053B08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49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thuật.</w:t>
      </w:r>
    </w:p>
    <w:p w14:paraId="2E83DA2E" w14:textId="2130B84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355E204" w14:textId="3415A3B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</w:p>
    <w:p w14:paraId="60CC7BFB" w14:textId="3CC8E2F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rẻ.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</w:p>
    <w:p w14:paraId="1FBD45CB" w14:textId="37E6EBB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B2B4F05" w14:textId="45A832F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</w:p>
    <w:p w14:paraId="0783373B" w14:textId="6B08787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4FEA7FB1" w14:textId="26C1FE0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</w:p>
    <w:p w14:paraId="7231780C" w14:textId="097A00C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2001,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2005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6ED760E3" w14:textId="7656917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</w:p>
    <w:p w14:paraId="57ACE078" w14:textId="1DE016F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E2C4D1D" w14:textId="443C056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Ích.</w:t>
      </w:r>
    </w:p>
    <w:p w14:paraId="24970C22" w14:textId="5E1C51B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1B9297A" w14:textId="75F51F2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môn:</w:t>
      </w:r>
    </w:p>
    <w:p w14:paraId="4778FED8" w14:textId="6A295CE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Nho.</w:t>
      </w:r>
    </w:p>
    <w:p w14:paraId="07D56FED" w14:textId="48BF67E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22338734" w14:textId="4FFE04D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2DD6A0E5" w14:textId="44C2A01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Giới-Định-Huệ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</w:p>
    <w:p w14:paraId="1DE74437" w14:textId="0BE2667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vở,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4C30AF59" w14:textId="031DAC9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02C3BA1C" w14:textId="34E6E24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Toowoomba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vụ.</w:t>
      </w:r>
    </w:p>
    <w:p w14:paraId="29C7704E" w14:textId="60B7F43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Toowoomba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non,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non,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Boston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32C39A7" w14:textId="7F65235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dõng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32AC99EE" w14:textId="16650B9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</w:p>
    <w:p w14:paraId="229A0645" w14:textId="585312C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75AC006F" w14:textId="573493C1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9B84731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E3A5692" w14:textId="22563F38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5" w:name="_Toc181548840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229</w:t>
      </w:r>
      <w:bookmarkEnd w:id="15"/>
    </w:p>
    <w:p w14:paraId="48AD5F23" w14:textId="481E6EF6" w:rsidR="005254E1" w:rsidRPr="006804CC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3E27AF8F" w14:textId="58F6F83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Nan,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Kheo,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biên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386E5BB" w14:textId="0C219F1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3927F62C" w14:textId="421C9D2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4D1BDB83" w14:textId="7090372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40C10F26" w14:textId="6C32E78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496F077C" w14:textId="1F046B5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</w:p>
    <w:p w14:paraId="437F025A" w14:textId="5EC52DB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7A8A1C85" w14:textId="504C012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”)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15,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gũi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</w:p>
    <w:p w14:paraId="1F7514C0" w14:textId="619A89D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khối),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69A9DC18" w14:textId="575C504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ổn;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</w:p>
    <w:p w14:paraId="346D7676" w14:textId="5332413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quên.</w:t>
      </w:r>
    </w:p>
    <w:p w14:paraId="66665C5D" w14:textId="37FD684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</w:p>
    <w:p w14:paraId="7FF25145" w14:textId="76912A6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xuống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kính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nhuyễn,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0E24BD14" w14:textId="5F6FE23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Tạng-Thông-Biệt-Viên.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tỉnh.</w:t>
      </w:r>
    </w:p>
    <w:p w14:paraId="3276693B" w14:textId="2139CD2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mở.</w:t>
      </w:r>
    </w:p>
    <w:p w14:paraId="03AFC26C" w14:textId="3A1513B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sắc.</w:t>
      </w:r>
    </w:p>
    <w:p w14:paraId="08C24F60" w14:textId="79777F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dõng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ưng.</w:t>
      </w:r>
    </w:p>
    <w:p w14:paraId="216BDAD0" w14:textId="4B8569A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</w:p>
    <w:p w14:paraId="41B6153C" w14:textId="55A1A92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bén,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tiến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dõng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01597711" w14:textId="35E2D89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039799A" w14:textId="5A9C052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quyền,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</w:p>
    <w:p w14:paraId="0FAC4303" w14:textId="67F36F0D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F97D45C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F32FDA0" w14:textId="4A3BA4D8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6" w:name="_Toc181548841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230</w:t>
      </w:r>
      <w:bookmarkEnd w:id="16"/>
    </w:p>
    <w:p w14:paraId="3B678B60" w14:textId="1F1AD9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0E5AA876" w14:textId="76EC449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dặn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6FD6E64" w14:textId="0D490CD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lâu.</w:t>
      </w:r>
    </w:p>
    <w:p w14:paraId="0380BCA9" w14:textId="01852CE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7CD25A0F" w14:textId="3CC62F3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2CD5FA45" w14:textId="52F8681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27EEF69E" w14:textId="177324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577E52A" w14:textId="5D09B7D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339F46F6" w14:textId="2DF748C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đọc.</w:t>
      </w:r>
    </w:p>
    <w:p w14:paraId="007228E2" w14:textId="7C9AD8A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đọc.</w:t>
      </w:r>
    </w:p>
    <w:p w14:paraId="36970D97" w14:textId="73324F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tu?</w:t>
      </w:r>
    </w:p>
    <w:p w14:paraId="5BF12921" w14:textId="5772CE1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4DC3C309" w14:textId="20EB45B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thẹn,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</w:p>
    <w:p w14:paraId="6A1E0742" w14:textId="6EABE17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muôn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thể!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đắp.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</w:p>
    <w:p w14:paraId="1D096AC3" w14:textId="3E7C812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29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29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”)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drap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</w:p>
    <w:p w14:paraId="0D517104" w14:textId="6FAA6E9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08696672" w14:textId="7B4AAC0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</w:p>
    <w:p w14:paraId="4E8BDB89" w14:textId="0B7316A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</w:p>
    <w:p w14:paraId="619F366E" w14:textId="207AE32A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D484BF0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36400567" w14:textId="5BF5C686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7" w:name="_Toc181548842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231</w:t>
      </w:r>
      <w:bookmarkEnd w:id="17"/>
    </w:p>
    <w:p w14:paraId="3E5BE552" w14:textId="0CAEA6C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tu!</w:t>
      </w:r>
    </w:p>
    <w:p w14:paraId="667956B9" w14:textId="139D0E4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rưỡi,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rưỡi.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05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03.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5800F28A" w14:textId="7F4435A7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37657139" w14:textId="074B3F7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Nan: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kheo,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biên</w:t>
      </w:r>
      <w:r w:rsidRPr="006804CC">
        <w:rPr>
          <w:rFonts w:eastAsia="Times New Roman"/>
          <w:b/>
          <w:color w:val="212529"/>
          <w:sz w:val="28"/>
          <w:szCs w:val="28"/>
          <w:lang w:eastAsia="en-US"/>
        </w:rPr>
        <w:t>””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49B5706C" w14:textId="29D8B46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theo:</w:t>
      </w:r>
    </w:p>
    <w:p w14:paraId="50A6BB78" w14:textId="2BDC83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772DB70" w14:textId="5FD09C4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7C59204A" w14:textId="3704A94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khúc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0238B777" w14:textId="48DFE53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cường,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54E2F804" w14:textId="6382FC9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lắm.</w:t>
      </w:r>
    </w:p>
    <w:p w14:paraId="22519C9B" w14:textId="13BE916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2FF1A70C" w14:textId="2046160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4A24ECC" w14:textId="5069143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chồng,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1B5E756" w14:textId="18054D2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7A78B86A" w14:textId="6A398CB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sừng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đời.</w:t>
      </w:r>
    </w:p>
    <w:p w14:paraId="0447A31D" w14:textId="3CD9648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4B493287" w14:textId="7AF1C95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52243836" w14:textId="14562E8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lastRenderedPageBreak/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</w:p>
    <w:p w14:paraId="528D6148" w14:textId="4942EA9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mồm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4D9F60E" w14:textId="3617E7E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nhặt,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8C123F9" w14:textId="4E27653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cắp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</w:p>
    <w:p w14:paraId="748DB35D" w14:textId="586233C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dâm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</w:p>
    <w:p w14:paraId="7B26E18E" w14:textId="4A69933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1DA7FEA6" w14:textId="7A2A146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Lưỡng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thiệt,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khiêu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phi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húy,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là…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bớt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50E0D5BC" w14:textId="673B8AC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5C74664F" w14:textId="3857B08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ngọt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</w:p>
    <w:p w14:paraId="7885DCCE" w14:textId="6876350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trừ.</w:t>
      </w:r>
    </w:p>
    <w:p w14:paraId="4274D18F" w14:textId="34CD13D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16982535" w14:textId="4D542C5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lậu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thuế,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chế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thuế</w:t>
      </w:r>
      <w:r w:rsidR="006804CC" w:rsidRPr="006804C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chế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</w:p>
    <w:p w14:paraId="65D815F4" w14:textId="3135687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6804CC" w:rsidRPr="006804C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Hồng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1977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(25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trước),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8AED02E" w14:textId="2F800FA4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CD9DFA0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549A83D" w14:textId="0AD61953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8" w:name="_Toc181548843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232</w:t>
      </w:r>
      <w:bookmarkEnd w:id="18"/>
    </w:p>
    <w:p w14:paraId="09E50E59" w14:textId="2997657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nhặt,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</w:p>
    <w:p w14:paraId="336424FB" w14:textId="301C143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3EB70F3" w14:textId="4041671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nữa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A58E3DC" w14:textId="77854A8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phòng.</w:t>
      </w:r>
    </w:p>
    <w:p w14:paraId="5F2A30A2" w14:textId="0B40710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70989C27" w14:textId="281CABA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9AB7430" w14:textId="7F5A53D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hành?</w:t>
      </w:r>
    </w:p>
    <w:p w14:paraId="31951E32" w14:textId="6829A06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xuống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40B425F4" w14:textId="70320083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5A20C78C" w14:textId="76ACE54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69431C2" w14:textId="1FFC4D9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</w:p>
    <w:p w14:paraId="6E45A887" w14:textId="6944448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015F4712" w14:textId="1FA5F9C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3F36331D" w14:textId="062B32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1D53B482" w14:textId="71D0046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thật!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2F409D6B" w14:textId="0FFDD1F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5CE3E291" w14:textId="16EEC36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D77C691" w14:textId="5446EDE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</w:p>
    <w:p w14:paraId="6709861C" w14:textId="5D23C03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70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30-40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”)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sao.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dạy,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30-40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rưỡi,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Kinh).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</w:p>
    <w:p w14:paraId="26BED938" w14:textId="6361D052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F61640C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0F74863" w14:textId="1F67528D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19" w:name="_Toc181548844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233</w:t>
      </w:r>
      <w:bookmarkEnd w:id="19"/>
    </w:p>
    <w:p w14:paraId="0DDF44FE" w14:textId="7F172C7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96680AA" w14:textId="036245F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</w:p>
    <w:p w14:paraId="7C62E307" w14:textId="747C96F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8AC8B9C" w14:textId="54882EB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</w:p>
    <w:p w14:paraId="0E74DA7C" w14:textId="008D0BD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33EE6F6F" w14:textId="5DA7CA8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vẹn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5D35CB7E" w14:textId="013516B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hận.</w:t>
      </w:r>
    </w:p>
    <w:p w14:paraId="73CC7644" w14:textId="11F2C48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05E1F236" w14:textId="68F5377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à,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cắp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nộp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lậu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thuế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chế</w:t>
      </w:r>
      <w:r w:rsidR="006804CC" w:rsidRPr="006804C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4815BD7C" w14:textId="6CDC18B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26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75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buông.</w:t>
      </w:r>
    </w:p>
    <w:p w14:paraId="05131CE9" w14:textId="5EE672D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</w:p>
    <w:p w14:paraId="4948C879" w14:textId="1279966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</w:p>
    <w:p w14:paraId="083F9BC8" w14:textId="52ACDD3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B48089F" w14:textId="6B08D17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thông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nhập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tảng.</w:t>
      </w:r>
    </w:p>
    <w:p w14:paraId="657F81BE" w14:textId="53FF721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</w:p>
    <w:p w14:paraId="67A148E3" w14:textId="05F3619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Toowoomba,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</w:p>
    <w:p w14:paraId="317617C3" w14:textId="00CE3D3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Toowoomba,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ba-bốn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A7A71E1" w14:textId="327E48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</w:p>
    <w:p w14:paraId="666F76A3" w14:textId="74C5E85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5D274A5E" w14:textId="4C46C09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475CDB5A" w14:textId="101DE6B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rèn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xưa.</w:t>
      </w:r>
    </w:p>
    <w:p w14:paraId="5057F86A" w14:textId="4C58337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xét,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59E1E9DA" w14:textId="6EBB64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phi).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Tĩnh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nhàn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người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</w:p>
    <w:p w14:paraId="4AD526E3" w14:textId="2617D18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phiếm,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6E41B25F" w14:textId="5CE13A0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6964D388" w14:textId="75E0DEE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tỏa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</w:p>
    <w:p w14:paraId="5C13ED55" w14:textId="13D017E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sợ.</w:t>
      </w:r>
    </w:p>
    <w:p w14:paraId="0384C96C" w14:textId="5A73C23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Ngục.</w:t>
      </w:r>
    </w:p>
    <w:p w14:paraId="182FEB29" w14:textId="7ACD66E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nguyện.</w:t>
      </w:r>
    </w:p>
    <w:p w14:paraId="015D3CD8" w14:textId="59C67B9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hiểu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</w:p>
    <w:p w14:paraId="70F3DFBD" w14:textId="73C6D2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5B91750C" w14:textId="40E62330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F9FB801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32B1D710" w14:textId="66C8D599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0" w:name="_Toc181548845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234</w:t>
      </w:r>
      <w:bookmarkEnd w:id="20"/>
    </w:p>
    <w:p w14:paraId="6B94490B" w14:textId="2E619BF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2C308BC" w14:textId="5896B3C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19.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7F32D0C3" w14:textId="790A616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47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uyđức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trú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B7FB915" w14:textId="5C9169B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</w:p>
    <w:p w14:paraId="4DEC385D" w14:textId="665A151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</w:p>
    <w:p w14:paraId="7A3B2A8A" w14:textId="45AEB1A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ADBD968" w14:textId="0B561FD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mẫn.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trụ.</w:t>
      </w:r>
    </w:p>
    <w:p w14:paraId="6F304C8F" w14:textId="7367A60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</w:p>
    <w:p w14:paraId="2AF60BBA" w14:textId="6A59195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sánh.</w:t>
      </w:r>
    </w:p>
    <w:p w14:paraId="3C2CA920" w14:textId="772DB41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chứ?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8610034" w14:textId="5FC192E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C517A9E" w14:textId="093CCAA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nó.</w:t>
      </w:r>
    </w:p>
    <w:p w14:paraId="3CD9F449" w14:textId="7F4CC03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Phạn.</w:t>
      </w:r>
    </w:p>
    <w:p w14:paraId="107D7C26" w14:textId="6C3E9AE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giữ.</w:t>
      </w:r>
    </w:p>
    <w:p w14:paraId="3910794C" w14:textId="58AD326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ý.</w:t>
      </w:r>
    </w:p>
    <w:p w14:paraId="480A3AFD" w14:textId="1D512D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bẩn,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B85E8B5" w14:textId="2F63750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6B3D37B3" w14:textId="724A2CA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</w:p>
    <w:p w14:paraId="268EC6F7" w14:textId="22B1E8E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69A3D570" w14:textId="77DE7FA1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C996854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0CE47DC2" w14:textId="1AA82832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1" w:name="_Toc181548846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235</w:t>
      </w:r>
      <w:bookmarkEnd w:id="21"/>
    </w:p>
    <w:p w14:paraId="3D3A301C" w14:textId="229F950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7C547291" w14:textId="5F24F45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EBC210E" w14:textId="5B804BA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</w:p>
    <w:p w14:paraId="224D0402" w14:textId="27BEED2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ngoái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F9F861B" w14:textId="6D3213F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tệ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Mùi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nữa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25E8C1A8" w14:textId="3535607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nghĩ.</w:t>
      </w:r>
    </w:p>
    <w:p w14:paraId="6D5A09A5" w14:textId="1663AF8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3230E0F3" w14:textId="5BC3B99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</w:p>
    <w:p w14:paraId="1832943C" w14:textId="7EB373F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sớm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mặt.</w:t>
      </w:r>
    </w:p>
    <w:p w14:paraId="676D7FFC" w14:textId="5B231D9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</w:p>
    <w:p w14:paraId="6ED3DD9B" w14:textId="00A06CE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đùa.</w:t>
      </w:r>
    </w:p>
    <w:p w14:paraId="50E97533" w14:textId="26B73C5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thẹn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</w:p>
    <w:p w14:paraId="274202F7" w14:textId="257E6C3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lầm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2A78849D" w14:textId="0FE5832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6C844E6E" w14:textId="278D1FC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</w:p>
    <w:p w14:paraId="2AC1B22C" w14:textId="5816F01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lastRenderedPageBreak/>
        <w:t>Loại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đựng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nghì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63DCFE26" w14:textId="73F2C37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</w:p>
    <w:p w14:paraId="300EF28A" w14:textId="2E39B14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</w:p>
    <w:p w14:paraId="487B5FD7" w14:textId="38C124D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0188E6D" w14:textId="030658F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91CC4D7" w14:textId="6B708C0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FB82C65" w14:textId="5BEADCC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478BF2B0" w14:textId="1970D0C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EEA152A" w14:textId="758F19A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</w:p>
    <w:p w14:paraId="553AD42F" w14:textId="5171A94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CEAE671" w14:textId="57B8C4E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“Hoa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A974EF2" w14:textId="29ED039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182EB560" w14:textId="360C9198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5ACB9A3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B07D865" w14:textId="24A97FF4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2" w:name="_Toc181548847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236</w:t>
      </w:r>
      <w:bookmarkEnd w:id="22"/>
    </w:p>
    <w:p w14:paraId="7618254D" w14:textId="1E3F7B1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hậu</w:t>
      </w:r>
      <w:r w:rsidRPr="006804CC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”.</w:t>
      </w:r>
    </w:p>
    <w:p w14:paraId="175BF3AF" w14:textId="6EE0079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thuyết,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ngôn: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da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b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3DA04C07" w14:textId="70E63BF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lời:</w:t>
      </w:r>
    </w:p>
    <w:p w14:paraId="49917F03" w14:textId="0BED839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ngôn: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b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6DC26117" w14:textId="33E275F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5513A8BD" w14:textId="11D4A8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tín.</w:t>
      </w:r>
    </w:p>
    <w:p w14:paraId="6E3D3E63" w14:textId="2649597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phách.</w:t>
      </w:r>
    </w:p>
    <w:p w14:paraId="3E8F531A" w14:textId="66F99BE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biến,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1B73DF18" w14:textId="645220F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47425C9B" w14:textId="531DF91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</w:p>
    <w:p w14:paraId="57E78BAF" w14:textId="0B0AE40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</w:p>
    <w:p w14:paraId="68E6AF8F" w14:textId="363CF58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74E9EBDE" w14:textId="76B7E61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</w:p>
    <w:p w14:paraId="4D0AAB91" w14:textId="08037C7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216.000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216.000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2D64C6B3" w14:textId="25E6A7A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này:</w:t>
      </w:r>
    </w:p>
    <w:p w14:paraId="0E277F85" w14:textId="53965227" w:rsidR="005254E1" w:rsidRPr="005254E1" w:rsidRDefault="005254E1" w:rsidP="00C232BB">
      <w:pPr>
        <w:shd w:val="clear" w:color="auto" w:fill="FFFFFF"/>
        <w:spacing w:before="0" w:beforeAutospacing="0" w:after="0" w:afterAutospacing="0" w:line="288" w:lineRule="auto"/>
        <w:ind w:firstLine="108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mê.</w:t>
      </w:r>
    </w:p>
    <w:p w14:paraId="1C53D787" w14:textId="59FE22C6" w:rsidR="005254E1" w:rsidRPr="005254E1" w:rsidRDefault="005254E1" w:rsidP="00C232BB">
      <w:pPr>
        <w:shd w:val="clear" w:color="auto" w:fill="FFFFFF"/>
        <w:spacing w:before="0" w:beforeAutospacing="0" w:after="0" w:afterAutospacing="0" w:line="288" w:lineRule="auto"/>
        <w:ind w:firstLine="108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tà.</w:t>
      </w:r>
    </w:p>
    <w:p w14:paraId="57801116" w14:textId="43DBF8FE" w:rsidR="005254E1" w:rsidRPr="005254E1" w:rsidRDefault="005254E1" w:rsidP="00C232BB">
      <w:pPr>
        <w:shd w:val="clear" w:color="auto" w:fill="FFFFFF"/>
        <w:spacing w:before="0" w:beforeAutospacing="0" w:after="160" w:afterAutospacing="0" w:line="288" w:lineRule="auto"/>
        <w:ind w:firstLine="108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Tăng,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nhiễm.</w:t>
      </w:r>
    </w:p>
    <w:p w14:paraId="671C57ED" w14:textId="08CBA9C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</w:p>
    <w:p w14:paraId="4565FE42" w14:textId="083D972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xứ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rộng.</w:t>
      </w:r>
    </w:p>
    <w:p w14:paraId="74D7F7AD" w14:textId="3DDD8FA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loại.</w:t>
      </w:r>
    </w:p>
    <w:p w14:paraId="1C458F8D" w14:textId="385882A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33A0D6AF" w14:textId="7E5959E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</w:p>
    <w:p w14:paraId="3C58D5D6" w14:textId="4F63FB2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chất.</w:t>
      </w:r>
    </w:p>
    <w:p w14:paraId="3710398D" w14:textId="172FBAA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47CA2A7" w14:textId="180622A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vẩn.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24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360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chênh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3C789EA2" w14:textId="235508A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xét.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nhiễm.</w:t>
      </w:r>
    </w:p>
    <w:p w14:paraId="1F86A47D" w14:textId="0BBA55E7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921F0B2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6628ADA" w14:textId="30CDB078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3" w:name="_Toc181548848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237</w:t>
      </w:r>
      <w:bookmarkEnd w:id="23"/>
    </w:p>
    <w:p w14:paraId="6B52B401" w14:textId="103A390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52,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5ED075CF" w14:textId="24AB72A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E447251" w14:textId="345203C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dưới.</w:t>
      </w:r>
    </w:p>
    <w:p w14:paraId="22E291C0" w14:textId="5013B025" w:rsidR="005254E1" w:rsidRPr="005254E1" w:rsidRDefault="00744273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68FE4432" w14:textId="2A86C5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Đản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Diêm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câu-chi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na-do-tha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D8B1D02" w14:textId="00D846B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8000,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5CE4D6AD" w14:textId="041CEB1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tựu?</w:t>
      </w:r>
    </w:p>
    <w:p w14:paraId="520C9BEA" w14:textId="66880D5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</w:p>
    <w:p w14:paraId="48C63D85" w14:textId="7E3F5EB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chồn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à!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lướt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À!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832E52A" w14:textId="3295717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đấy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sao?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trì.</w:t>
      </w:r>
    </w:p>
    <w:p w14:paraId="538E71E5" w14:textId="0CB055D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AB43EED" w14:textId="63D977D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0FDED0AF" w14:textId="28D7341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Diêm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Đề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1F88118" w14:textId="46B82FC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chừng.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57D6669" w14:textId="7C03F3D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đáng.</w:t>
      </w:r>
    </w:p>
    <w:p w14:paraId="16CEAB2E" w14:textId="16F3266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</w:p>
    <w:p w14:paraId="1189BFCE" w14:textId="713F94C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hẹp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yếu.</w:t>
      </w:r>
    </w:p>
    <w:p w14:paraId="6C900F3C" w14:textId="230D241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6DA562FC" w14:textId="59C7690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7CD356DA" w14:textId="00446430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</w:p>
    <w:p w14:paraId="52B7EC65" w14:textId="3CF96D1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kĩ.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ngặt,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mẫu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nghênh,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</w:p>
    <w:p w14:paraId="74F4BAA0" w14:textId="1624ACB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4B8A61DB" w14:textId="172CE651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4117D49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7C59310" w14:textId="1923D442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4" w:name="_Toc181548849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238</w:t>
      </w:r>
      <w:bookmarkEnd w:id="24"/>
    </w:p>
    <w:p w14:paraId="187A5D4A" w14:textId="2AB821D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lai,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nhiễu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959A558" w14:textId="41E59C1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8.000.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6F28EE8E" w14:textId="20A163D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054AE05" w14:textId="47F0569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1BA4AB65" w14:textId="7AAA4E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174FF04D" w14:textId="5715C21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gian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xen</w:t>
      </w:r>
      <w:r w:rsidR="00E669AF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F4379C" w:rsidRPr="00F4379C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0C26CB2" w14:textId="714DB59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6DD0E7BD" w14:textId="18FDE37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giọt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lên?</w:t>
      </w:r>
    </w:p>
    <w:p w14:paraId="02574044" w14:textId="14CA113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684914E4" w14:textId="4D3B62B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6B364C4" w14:textId="7A4663E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móng.</w:t>
      </w:r>
    </w:p>
    <w:p w14:paraId="3B2DA04D" w14:textId="572B533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thủy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Thủy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Thừa,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mồm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sức.</w:t>
      </w:r>
    </w:p>
    <w:p w14:paraId="606B6F6E" w14:textId="3424704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149EB76A" w14:textId="74F3FA9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yên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ai.</w:t>
      </w:r>
    </w:p>
    <w:p w14:paraId="27EF18EE" w14:textId="028971E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rớt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A9C1783" w14:textId="4EE1E99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đùa.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chút.</w:t>
      </w:r>
    </w:p>
    <w:p w14:paraId="713EC724" w14:textId="550E585A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Malaysia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106AA605" w14:textId="5120358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sẻ.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666FBDB2" w14:textId="18D348E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ngày.</w:t>
      </w:r>
    </w:p>
    <w:p w14:paraId="67CD3220" w14:textId="012F921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bản.</w:t>
      </w:r>
    </w:p>
    <w:p w14:paraId="59256F87" w14:textId="7E34B3D8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192F996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9CC56E0" w14:textId="41920AFA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5" w:name="_Toc181548850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239</w:t>
      </w:r>
      <w:bookmarkEnd w:id="25"/>
    </w:p>
    <w:p w14:paraId="0B841250" w14:textId="145ADBF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tĩnh.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bụi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64BF35F7" w14:textId="5BB33D8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Giác-Chánh-Tịnh.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”;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53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khen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báng.</w:t>
      </w:r>
    </w:p>
    <w:p w14:paraId="168639B2" w14:textId="064D80E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Afghanistan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Allah,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Allah,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Allah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Allah,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bằng.</w:t>
      </w:r>
    </w:p>
    <w:p w14:paraId="366029E5" w14:textId="6656CB3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xét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</w:p>
    <w:p w14:paraId="223413EE" w14:textId="6D4389F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</w:p>
    <w:p w14:paraId="42ED4DDA" w14:textId="530FE8E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mũi,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đè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24D08D79" w14:textId="0D45DE5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cừu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vàng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vỡ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6FD0164C" w14:textId="4446FC97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mướp,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vật.</w:t>
      </w:r>
    </w:p>
    <w:p w14:paraId="1CF45C6B" w14:textId="47F961B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mệt,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tiền.</w:t>
      </w:r>
    </w:p>
    <w:p w14:paraId="658A439E" w14:textId="74C3045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045100EF" w14:textId="74F334C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quả.</w:t>
      </w:r>
    </w:p>
    <w:p w14:paraId="329D7FF5" w14:textId="4526E36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đỉnh.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</w:p>
    <w:p w14:paraId="5F429725" w14:textId="21515B81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18AD48AD" w14:textId="545A76F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cãi.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-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khó.</w:t>
      </w:r>
    </w:p>
    <w:p w14:paraId="4AC9CD58" w14:textId="272A48A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41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ngắn.</w:t>
      </w:r>
    </w:p>
    <w:p w14:paraId="3AD78129" w14:textId="60D17A16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12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Độ),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tướng.</w:t>
      </w:r>
    </w:p>
    <w:p w14:paraId="7882D3B7" w14:textId="7750EFD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bàn!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bẫy,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xót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4E00FACE" w14:textId="0854E99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88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</w:p>
    <w:p w14:paraId="16A29D43" w14:textId="2A19117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thêm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thòi.</w:t>
      </w:r>
    </w:p>
    <w:p w14:paraId="7777C072" w14:textId="1EC00FEC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mắt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481EBC97" w14:textId="492F96B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gia.</w:t>
      </w:r>
    </w:p>
    <w:p w14:paraId="5E35CB57" w14:textId="41B5DD59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thiện.</w:t>
      </w:r>
    </w:p>
    <w:p w14:paraId="50C6A451" w14:textId="78F9644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nhiễu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6F9A9DDA" w14:textId="128862B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thủ.</w:t>
      </w:r>
    </w:p>
    <w:p w14:paraId="19A699A7" w14:textId="2BD4C8F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45886BDD" w14:textId="703C40F0" w:rsidR="005254E1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09D443D" w14:textId="77777777" w:rsidR="005254E1" w:rsidRPr="003E3B22" w:rsidRDefault="005254E1" w:rsidP="00263F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3E3B22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D2E0821" w14:textId="19437E7E" w:rsidR="005254E1" w:rsidRPr="005254E1" w:rsidRDefault="005254E1" w:rsidP="00263FBA">
      <w:pPr>
        <w:pStyle w:val="Heading1"/>
        <w:spacing w:after="160" w:afterAutospacing="0" w:line="288" w:lineRule="auto"/>
        <w:rPr>
          <w:lang w:eastAsia="en-US"/>
        </w:rPr>
      </w:pPr>
      <w:bookmarkStart w:id="26" w:name="_Toc181548851"/>
      <w:r w:rsidRPr="005254E1">
        <w:rPr>
          <w:lang w:eastAsia="en-US"/>
        </w:rPr>
        <w:lastRenderedPageBreak/>
        <w:t>Tập</w:t>
      </w:r>
      <w:r w:rsidR="00E669AF">
        <w:rPr>
          <w:lang w:eastAsia="en-US"/>
        </w:rPr>
        <w:t xml:space="preserve"> </w:t>
      </w:r>
      <w:r w:rsidRPr="005254E1">
        <w:rPr>
          <w:lang w:eastAsia="en-US"/>
        </w:rPr>
        <w:t>240</w:t>
      </w:r>
      <w:bookmarkEnd w:id="26"/>
    </w:p>
    <w:p w14:paraId="0E255AB3" w14:textId="498A5E3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MƯỜI</w:t>
      </w:r>
      <w:r w:rsidR="009310BF">
        <w:rPr>
          <w:rFonts w:eastAsia="Times New Roman"/>
          <w:b/>
          <w:bCs/>
          <w:color w:val="212529"/>
          <w:sz w:val="28"/>
          <w:szCs w:val="28"/>
          <w:lang w:eastAsia="en-US"/>
        </w:rPr>
        <w:t>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</w:p>
    <w:p w14:paraId="4A1545B1" w14:textId="0940088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đắc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thời.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Xà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dữ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đáo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lễ.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dĩ,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khước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ngôn: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ngã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thời,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b/>
          <w:color w:val="212529"/>
          <w:sz w:val="28"/>
          <w:szCs w:val="28"/>
          <w:lang w:eastAsia="en-US"/>
        </w:rPr>
        <w:t>”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2D1F67C6" w14:textId="1AB0493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28DCF3EB" w14:textId="2F167C7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Võng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Bà,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3F8641CF" w14:textId="2F7FCFA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bé,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C9767F6" w14:textId="1676773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giáo.</w:t>
      </w:r>
    </w:p>
    <w:p w14:paraId="777BFFF6" w14:textId="32AA652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buồn,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sạch,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sanh?</w:t>
      </w:r>
    </w:p>
    <w:p w14:paraId="6B177806" w14:textId="79E5F62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7E648187" w14:textId="7B820AD2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(hiện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Độ)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70CA01EA" w14:textId="543CA18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Xà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trăm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ngoại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dường.</w:t>
      </w:r>
    </w:p>
    <w:p w14:paraId="10B8612D" w14:textId="350ED81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nghỉ.</w:t>
      </w:r>
    </w:p>
    <w:p w14:paraId="0C74B5DF" w14:textId="5FAC0C13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sớm.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kịp,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trong.</w:t>
      </w:r>
    </w:p>
    <w:p w14:paraId="7471DA2A" w14:textId="64BB9C4D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4ECB7943" w14:textId="4D62E94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40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28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cả,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củ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hiểu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đáo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6EF7F0DB" w14:textId="76DB4D7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38DFE284" w14:textId="669BB7DB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30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06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vè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miệng: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mị,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0001BD98" w14:textId="5B9E708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trị.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5DD32950" w14:textId="0E0C7A0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rễ,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5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đài.</w:t>
      </w:r>
    </w:p>
    <w:p w14:paraId="08E4CBA4" w14:textId="7DF8132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thị.</w:t>
      </w:r>
    </w:p>
    <w:p w14:paraId="4C65114B" w14:textId="7EE94ACF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C55455C" w14:textId="1AE0F87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nổi.</w:t>
      </w:r>
    </w:p>
    <w:p w14:paraId="4E52AF77" w14:textId="30388F4E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 w:rsidRPr="006804CC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luật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lệnh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hộ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nhiễm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mẫu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5522484A" w14:textId="04DE6DF8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ẩn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dương,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1F3C137B" w14:textId="36FE3954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xui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xẻo.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VCD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chính.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5EC40BEE" w14:textId="642D7345" w:rsidR="005254E1" w:rsidRPr="005254E1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i/>
          <w:iCs/>
          <w:color w:val="212529"/>
          <w:sz w:val="28"/>
          <w:szCs w:val="28"/>
          <w:lang w:eastAsia="en-US"/>
        </w:rPr>
        <w:t>hỷ</w:t>
      </w:r>
      <w:r w:rsidR="00F4379C" w:rsidRPr="00F4379C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804CC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lastRenderedPageBreak/>
        <w:t>đạo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tại.</w:t>
      </w:r>
    </w:p>
    <w:p w14:paraId="12D9AE31" w14:textId="62F4B3A6" w:rsidR="00A92960" w:rsidRPr="003E3B22" w:rsidRDefault="005254E1" w:rsidP="00263F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5254E1">
        <w:rPr>
          <w:rFonts w:eastAsia="Times New Roman"/>
          <w:color w:val="212529"/>
          <w:sz w:val="28"/>
          <w:szCs w:val="28"/>
          <w:lang w:eastAsia="en-US"/>
        </w:rPr>
        <w:t>A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Di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E669AF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5254E1">
        <w:rPr>
          <w:rFonts w:eastAsia="Times New Roman"/>
          <w:color w:val="212529"/>
          <w:sz w:val="28"/>
          <w:szCs w:val="28"/>
          <w:lang w:eastAsia="en-US"/>
        </w:rPr>
        <w:t>Phật!</w:t>
      </w:r>
      <w:bookmarkEnd w:id="0"/>
    </w:p>
    <w:sectPr w:rsidR="00A92960" w:rsidRPr="003E3B22" w:rsidSect="0092361D">
      <w:type w:val="continuous"/>
      <w:pgSz w:w="11907" w:h="16840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7DEC" w14:textId="77777777" w:rsidR="00051FB1" w:rsidRDefault="00051FB1">
      <w:r>
        <w:separator/>
      </w:r>
    </w:p>
  </w:endnote>
  <w:endnote w:type="continuationSeparator" w:id="0">
    <w:p w14:paraId="4879EB83" w14:textId="77777777" w:rsidR="00051FB1" w:rsidRDefault="000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F1DC" w14:textId="643A0636" w:rsidR="00082EB2" w:rsidRPr="00263FBA" w:rsidRDefault="00082EB2" w:rsidP="00263FBA">
    <w:pPr>
      <w:pStyle w:val="Footer"/>
      <w:spacing w:before="0" w:beforeAutospacing="0" w:after="0" w:afterAutospacing="0" w:line="240" w:lineRule="auto"/>
      <w:jc w:val="center"/>
      <w:rPr>
        <w:sz w:val="24"/>
      </w:rPr>
    </w:pPr>
    <w:r w:rsidRPr="00263FBA">
      <w:rPr>
        <w:sz w:val="24"/>
      </w:rPr>
      <w:fldChar w:fldCharType="begin"/>
    </w:r>
    <w:r w:rsidRPr="00263FBA">
      <w:rPr>
        <w:sz w:val="24"/>
      </w:rPr>
      <w:instrText xml:space="preserve"> PAGE </w:instrText>
    </w:r>
    <w:r w:rsidRPr="00263FBA">
      <w:rPr>
        <w:sz w:val="24"/>
      </w:rPr>
      <w:fldChar w:fldCharType="separate"/>
    </w:r>
    <w:r w:rsidRPr="00263FBA">
      <w:rPr>
        <w:noProof/>
        <w:sz w:val="24"/>
      </w:rPr>
      <w:t>32</w:t>
    </w:r>
    <w:r w:rsidRPr="00263FB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B171" w14:textId="77777777" w:rsidR="00051FB1" w:rsidRDefault="00051FB1">
      <w:r>
        <w:separator/>
      </w:r>
    </w:p>
  </w:footnote>
  <w:footnote w:type="continuationSeparator" w:id="0">
    <w:p w14:paraId="37002322" w14:textId="77777777" w:rsidR="00051FB1" w:rsidRDefault="0005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C4F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46A4"/>
    <w:multiLevelType w:val="hybridMultilevel"/>
    <w:tmpl w:val="6008A33C"/>
    <w:lvl w:ilvl="0" w:tplc="8482D43A">
      <w:start w:val="21"/>
      <w:numFmt w:val="decimal"/>
      <w:lvlText w:val="%1."/>
      <w:lvlJc w:val="left"/>
      <w:pPr>
        <w:ind w:left="129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016" w:hanging="360"/>
      </w:pPr>
    </w:lvl>
    <w:lvl w:ilvl="2" w:tplc="042A001B" w:tentative="1">
      <w:start w:val="1"/>
      <w:numFmt w:val="lowerRoman"/>
      <w:lvlText w:val="%3."/>
      <w:lvlJc w:val="right"/>
      <w:pPr>
        <w:ind w:left="2736" w:hanging="180"/>
      </w:pPr>
    </w:lvl>
    <w:lvl w:ilvl="3" w:tplc="042A000F" w:tentative="1">
      <w:start w:val="1"/>
      <w:numFmt w:val="decimal"/>
      <w:lvlText w:val="%4."/>
      <w:lvlJc w:val="left"/>
      <w:pPr>
        <w:ind w:left="3456" w:hanging="360"/>
      </w:pPr>
    </w:lvl>
    <w:lvl w:ilvl="4" w:tplc="042A0019" w:tentative="1">
      <w:start w:val="1"/>
      <w:numFmt w:val="lowerLetter"/>
      <w:lvlText w:val="%5."/>
      <w:lvlJc w:val="left"/>
      <w:pPr>
        <w:ind w:left="4176" w:hanging="360"/>
      </w:pPr>
    </w:lvl>
    <w:lvl w:ilvl="5" w:tplc="042A001B" w:tentative="1">
      <w:start w:val="1"/>
      <w:numFmt w:val="lowerRoman"/>
      <w:lvlText w:val="%6."/>
      <w:lvlJc w:val="right"/>
      <w:pPr>
        <w:ind w:left="4896" w:hanging="180"/>
      </w:pPr>
    </w:lvl>
    <w:lvl w:ilvl="6" w:tplc="042A000F" w:tentative="1">
      <w:start w:val="1"/>
      <w:numFmt w:val="decimal"/>
      <w:lvlText w:val="%7."/>
      <w:lvlJc w:val="left"/>
      <w:pPr>
        <w:ind w:left="5616" w:hanging="360"/>
      </w:pPr>
    </w:lvl>
    <w:lvl w:ilvl="7" w:tplc="042A0019" w:tentative="1">
      <w:start w:val="1"/>
      <w:numFmt w:val="lowerLetter"/>
      <w:lvlText w:val="%8."/>
      <w:lvlJc w:val="left"/>
      <w:pPr>
        <w:ind w:left="6336" w:hanging="360"/>
      </w:pPr>
    </w:lvl>
    <w:lvl w:ilvl="8" w:tplc="042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AB43DBF"/>
    <w:multiLevelType w:val="multilevel"/>
    <w:tmpl w:val="09E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84D10"/>
    <w:multiLevelType w:val="hybridMultilevel"/>
    <w:tmpl w:val="309AEC58"/>
    <w:lvl w:ilvl="0" w:tplc="CA2A4B90">
      <w:start w:val="18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09BA"/>
    <w:multiLevelType w:val="hybridMultilevel"/>
    <w:tmpl w:val="582C164A"/>
    <w:lvl w:ilvl="0" w:tplc="7052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BD9"/>
    <w:multiLevelType w:val="hybridMultilevel"/>
    <w:tmpl w:val="EB3043A2"/>
    <w:lvl w:ilvl="0" w:tplc="8542B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9BA"/>
    <w:multiLevelType w:val="hybridMultilevel"/>
    <w:tmpl w:val="0D2A55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5ED4FF3"/>
    <w:multiLevelType w:val="hybridMultilevel"/>
    <w:tmpl w:val="3ABEDA9A"/>
    <w:lvl w:ilvl="0" w:tplc="23BC32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D4D33"/>
    <w:multiLevelType w:val="multilevel"/>
    <w:tmpl w:val="E6A4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93037"/>
    <w:multiLevelType w:val="hybridMultilevel"/>
    <w:tmpl w:val="54466ED0"/>
    <w:lvl w:ilvl="0" w:tplc="82961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36F2"/>
    <w:multiLevelType w:val="hybridMultilevel"/>
    <w:tmpl w:val="4CB89D58"/>
    <w:lvl w:ilvl="0" w:tplc="4FD4EDB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C0078"/>
    <w:multiLevelType w:val="hybridMultilevel"/>
    <w:tmpl w:val="217E53D4"/>
    <w:lvl w:ilvl="0" w:tplc="8A789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055DD"/>
    <w:multiLevelType w:val="hybridMultilevel"/>
    <w:tmpl w:val="1A5A4E54"/>
    <w:lvl w:ilvl="0" w:tplc="E334E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871A65"/>
    <w:multiLevelType w:val="hybridMultilevel"/>
    <w:tmpl w:val="40F6A9FC"/>
    <w:lvl w:ilvl="0" w:tplc="B19A0FD8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83AC5"/>
    <w:multiLevelType w:val="hybridMultilevel"/>
    <w:tmpl w:val="3352262A"/>
    <w:lvl w:ilvl="0" w:tplc="68F05F04">
      <w:start w:val="1"/>
      <w:numFmt w:val="bullet"/>
      <w:pStyle w:val="Subtitle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96668"/>
    <w:multiLevelType w:val="hybridMultilevel"/>
    <w:tmpl w:val="D69A8202"/>
    <w:lvl w:ilvl="0" w:tplc="D190085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7F18"/>
    <w:multiLevelType w:val="hybridMultilevel"/>
    <w:tmpl w:val="F41C8630"/>
    <w:lvl w:ilvl="0" w:tplc="962A588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42407642">
    <w:abstractNumId w:val="5"/>
  </w:num>
  <w:num w:numId="2" w16cid:durableId="139885378">
    <w:abstractNumId w:val="6"/>
  </w:num>
  <w:num w:numId="3" w16cid:durableId="1722442243">
    <w:abstractNumId w:val="16"/>
  </w:num>
  <w:num w:numId="4" w16cid:durableId="1438408766">
    <w:abstractNumId w:val="3"/>
  </w:num>
  <w:num w:numId="5" w16cid:durableId="2071877811">
    <w:abstractNumId w:val="14"/>
  </w:num>
  <w:num w:numId="6" w16cid:durableId="566111159">
    <w:abstractNumId w:val="10"/>
  </w:num>
  <w:num w:numId="7" w16cid:durableId="1329678773">
    <w:abstractNumId w:val="7"/>
  </w:num>
  <w:num w:numId="8" w16cid:durableId="2080906954">
    <w:abstractNumId w:val="12"/>
  </w:num>
  <w:num w:numId="9" w16cid:durableId="1902521407">
    <w:abstractNumId w:val="9"/>
  </w:num>
  <w:num w:numId="10" w16cid:durableId="924417359">
    <w:abstractNumId w:val="11"/>
  </w:num>
  <w:num w:numId="11" w16cid:durableId="574440881">
    <w:abstractNumId w:val="0"/>
  </w:num>
  <w:num w:numId="12" w16cid:durableId="1437795172">
    <w:abstractNumId w:val="15"/>
  </w:num>
  <w:num w:numId="13" w16cid:durableId="1165899227">
    <w:abstractNumId w:val="4"/>
  </w:num>
  <w:num w:numId="14" w16cid:durableId="1230116006">
    <w:abstractNumId w:val="13"/>
  </w:num>
  <w:num w:numId="15" w16cid:durableId="1610550464">
    <w:abstractNumId w:val="1"/>
  </w:num>
  <w:num w:numId="16" w16cid:durableId="1534030521">
    <w:abstractNumId w:val="2"/>
  </w:num>
  <w:num w:numId="17" w16cid:durableId="2014382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06"/>
    <w:rsid w:val="000010A1"/>
    <w:rsid w:val="00003261"/>
    <w:rsid w:val="0001005D"/>
    <w:rsid w:val="0001322B"/>
    <w:rsid w:val="000167D2"/>
    <w:rsid w:val="00017C7C"/>
    <w:rsid w:val="0002688D"/>
    <w:rsid w:val="0002697F"/>
    <w:rsid w:val="00030E1E"/>
    <w:rsid w:val="00032CEA"/>
    <w:rsid w:val="0003658C"/>
    <w:rsid w:val="00036C38"/>
    <w:rsid w:val="00037591"/>
    <w:rsid w:val="000415FD"/>
    <w:rsid w:val="000441C6"/>
    <w:rsid w:val="00047396"/>
    <w:rsid w:val="00051FB1"/>
    <w:rsid w:val="00053D39"/>
    <w:rsid w:val="00054ACD"/>
    <w:rsid w:val="00060E2D"/>
    <w:rsid w:val="00061C8F"/>
    <w:rsid w:val="000639B2"/>
    <w:rsid w:val="000713E6"/>
    <w:rsid w:val="00072201"/>
    <w:rsid w:val="00072718"/>
    <w:rsid w:val="00074F09"/>
    <w:rsid w:val="00075626"/>
    <w:rsid w:val="0008179C"/>
    <w:rsid w:val="0008239A"/>
    <w:rsid w:val="0008282E"/>
    <w:rsid w:val="00082EB2"/>
    <w:rsid w:val="0008376A"/>
    <w:rsid w:val="000854FE"/>
    <w:rsid w:val="00085FB6"/>
    <w:rsid w:val="000867B0"/>
    <w:rsid w:val="000873F3"/>
    <w:rsid w:val="0009523F"/>
    <w:rsid w:val="00095846"/>
    <w:rsid w:val="00096EEC"/>
    <w:rsid w:val="000A29E7"/>
    <w:rsid w:val="000B16AA"/>
    <w:rsid w:val="000B2A10"/>
    <w:rsid w:val="000B5D24"/>
    <w:rsid w:val="000B76F2"/>
    <w:rsid w:val="000C11A7"/>
    <w:rsid w:val="000C3AF7"/>
    <w:rsid w:val="000C6109"/>
    <w:rsid w:val="000C6824"/>
    <w:rsid w:val="000D0270"/>
    <w:rsid w:val="000D5D18"/>
    <w:rsid w:val="000E1047"/>
    <w:rsid w:val="000E115A"/>
    <w:rsid w:val="000E2043"/>
    <w:rsid w:val="000E21FB"/>
    <w:rsid w:val="000E7CAA"/>
    <w:rsid w:val="000F02F4"/>
    <w:rsid w:val="000F033D"/>
    <w:rsid w:val="000F42CC"/>
    <w:rsid w:val="0010290D"/>
    <w:rsid w:val="0010465E"/>
    <w:rsid w:val="0010798E"/>
    <w:rsid w:val="00115D97"/>
    <w:rsid w:val="00121BAC"/>
    <w:rsid w:val="001250E2"/>
    <w:rsid w:val="0012706B"/>
    <w:rsid w:val="0013006B"/>
    <w:rsid w:val="0013174B"/>
    <w:rsid w:val="00132AC2"/>
    <w:rsid w:val="0013509A"/>
    <w:rsid w:val="0013641E"/>
    <w:rsid w:val="00143366"/>
    <w:rsid w:val="00143C3B"/>
    <w:rsid w:val="00144434"/>
    <w:rsid w:val="00147106"/>
    <w:rsid w:val="00147B6B"/>
    <w:rsid w:val="00153EDC"/>
    <w:rsid w:val="00155B53"/>
    <w:rsid w:val="00161355"/>
    <w:rsid w:val="00161D90"/>
    <w:rsid w:val="0016620F"/>
    <w:rsid w:val="001662F4"/>
    <w:rsid w:val="0017064B"/>
    <w:rsid w:val="00175540"/>
    <w:rsid w:val="001800F5"/>
    <w:rsid w:val="00182616"/>
    <w:rsid w:val="00185AE6"/>
    <w:rsid w:val="001876AB"/>
    <w:rsid w:val="0019480F"/>
    <w:rsid w:val="00195F59"/>
    <w:rsid w:val="00196A29"/>
    <w:rsid w:val="00197399"/>
    <w:rsid w:val="001975F3"/>
    <w:rsid w:val="00197B58"/>
    <w:rsid w:val="001A0AA8"/>
    <w:rsid w:val="001A362C"/>
    <w:rsid w:val="001A47D1"/>
    <w:rsid w:val="001A7473"/>
    <w:rsid w:val="001B021B"/>
    <w:rsid w:val="001B2896"/>
    <w:rsid w:val="001B30FB"/>
    <w:rsid w:val="001B56F9"/>
    <w:rsid w:val="001B7F6A"/>
    <w:rsid w:val="001C1D88"/>
    <w:rsid w:val="001C5626"/>
    <w:rsid w:val="001C56F8"/>
    <w:rsid w:val="001C6874"/>
    <w:rsid w:val="001D013B"/>
    <w:rsid w:val="001D3346"/>
    <w:rsid w:val="001D79C6"/>
    <w:rsid w:val="001E2663"/>
    <w:rsid w:val="001E4C0A"/>
    <w:rsid w:val="001F27A5"/>
    <w:rsid w:val="001F4A2E"/>
    <w:rsid w:val="001F6750"/>
    <w:rsid w:val="001F76AA"/>
    <w:rsid w:val="00200D56"/>
    <w:rsid w:val="002019C8"/>
    <w:rsid w:val="00204B19"/>
    <w:rsid w:val="002054C6"/>
    <w:rsid w:val="00213C09"/>
    <w:rsid w:val="00217970"/>
    <w:rsid w:val="00220643"/>
    <w:rsid w:val="00224531"/>
    <w:rsid w:val="0023229A"/>
    <w:rsid w:val="00232B98"/>
    <w:rsid w:val="00232FC8"/>
    <w:rsid w:val="00233899"/>
    <w:rsid w:val="00234661"/>
    <w:rsid w:val="0023471E"/>
    <w:rsid w:val="0023516D"/>
    <w:rsid w:val="00240630"/>
    <w:rsid w:val="00240B6C"/>
    <w:rsid w:val="0024117B"/>
    <w:rsid w:val="00244AD5"/>
    <w:rsid w:val="00246DB7"/>
    <w:rsid w:val="00252B51"/>
    <w:rsid w:val="00253469"/>
    <w:rsid w:val="00254939"/>
    <w:rsid w:val="00260846"/>
    <w:rsid w:val="00262733"/>
    <w:rsid w:val="00262C7B"/>
    <w:rsid w:val="00263AC2"/>
    <w:rsid w:val="00263FBA"/>
    <w:rsid w:val="00264C57"/>
    <w:rsid w:val="00273134"/>
    <w:rsid w:val="00281FC3"/>
    <w:rsid w:val="002829A9"/>
    <w:rsid w:val="00286C8C"/>
    <w:rsid w:val="002909FD"/>
    <w:rsid w:val="00290E02"/>
    <w:rsid w:val="00291F37"/>
    <w:rsid w:val="00291FA4"/>
    <w:rsid w:val="00293633"/>
    <w:rsid w:val="00295B3E"/>
    <w:rsid w:val="002963F9"/>
    <w:rsid w:val="002973E9"/>
    <w:rsid w:val="002A2541"/>
    <w:rsid w:val="002A2A53"/>
    <w:rsid w:val="002B176C"/>
    <w:rsid w:val="002B3309"/>
    <w:rsid w:val="002B3890"/>
    <w:rsid w:val="002B5D26"/>
    <w:rsid w:val="002C0AE8"/>
    <w:rsid w:val="002C56AE"/>
    <w:rsid w:val="002C56B9"/>
    <w:rsid w:val="002C686B"/>
    <w:rsid w:val="002D790F"/>
    <w:rsid w:val="002D7DE7"/>
    <w:rsid w:val="002E2882"/>
    <w:rsid w:val="002E4726"/>
    <w:rsid w:val="002E563E"/>
    <w:rsid w:val="002E56C0"/>
    <w:rsid w:val="002E5DDE"/>
    <w:rsid w:val="002E69DD"/>
    <w:rsid w:val="002F08C5"/>
    <w:rsid w:val="002F0A04"/>
    <w:rsid w:val="002F215A"/>
    <w:rsid w:val="002F39DD"/>
    <w:rsid w:val="002F3DD8"/>
    <w:rsid w:val="002F5187"/>
    <w:rsid w:val="002F57CF"/>
    <w:rsid w:val="003011CA"/>
    <w:rsid w:val="00306957"/>
    <w:rsid w:val="00306DFA"/>
    <w:rsid w:val="00307BC1"/>
    <w:rsid w:val="003125E1"/>
    <w:rsid w:val="0031364D"/>
    <w:rsid w:val="00315770"/>
    <w:rsid w:val="00316AE1"/>
    <w:rsid w:val="00316C37"/>
    <w:rsid w:val="003210A9"/>
    <w:rsid w:val="003238A2"/>
    <w:rsid w:val="00323B42"/>
    <w:rsid w:val="0032635B"/>
    <w:rsid w:val="0032678D"/>
    <w:rsid w:val="003268A3"/>
    <w:rsid w:val="00326CC7"/>
    <w:rsid w:val="00326D7C"/>
    <w:rsid w:val="00332941"/>
    <w:rsid w:val="00332971"/>
    <w:rsid w:val="00332A00"/>
    <w:rsid w:val="00334703"/>
    <w:rsid w:val="00340F73"/>
    <w:rsid w:val="00344783"/>
    <w:rsid w:val="00347CCB"/>
    <w:rsid w:val="0035222A"/>
    <w:rsid w:val="00353D22"/>
    <w:rsid w:val="0035488D"/>
    <w:rsid w:val="0036282C"/>
    <w:rsid w:val="00363709"/>
    <w:rsid w:val="003657B1"/>
    <w:rsid w:val="00370C43"/>
    <w:rsid w:val="00371582"/>
    <w:rsid w:val="003722D5"/>
    <w:rsid w:val="00373DAA"/>
    <w:rsid w:val="00374241"/>
    <w:rsid w:val="00374587"/>
    <w:rsid w:val="003757E3"/>
    <w:rsid w:val="00375E0C"/>
    <w:rsid w:val="00376E00"/>
    <w:rsid w:val="003775E0"/>
    <w:rsid w:val="00377E38"/>
    <w:rsid w:val="0038382E"/>
    <w:rsid w:val="00387561"/>
    <w:rsid w:val="0038780D"/>
    <w:rsid w:val="00390679"/>
    <w:rsid w:val="00392276"/>
    <w:rsid w:val="00392ECC"/>
    <w:rsid w:val="00397F8D"/>
    <w:rsid w:val="003A24A4"/>
    <w:rsid w:val="003B27E8"/>
    <w:rsid w:val="003B2C44"/>
    <w:rsid w:val="003B2C45"/>
    <w:rsid w:val="003B335A"/>
    <w:rsid w:val="003B69BB"/>
    <w:rsid w:val="003B6B84"/>
    <w:rsid w:val="003B7F08"/>
    <w:rsid w:val="003B7F9C"/>
    <w:rsid w:val="003C5A53"/>
    <w:rsid w:val="003C7A24"/>
    <w:rsid w:val="003D3605"/>
    <w:rsid w:val="003D551E"/>
    <w:rsid w:val="003D59CC"/>
    <w:rsid w:val="003D62D2"/>
    <w:rsid w:val="003E1EF7"/>
    <w:rsid w:val="003E2E68"/>
    <w:rsid w:val="003E3B22"/>
    <w:rsid w:val="003E5FFC"/>
    <w:rsid w:val="003E6C54"/>
    <w:rsid w:val="003F21A2"/>
    <w:rsid w:val="003F3C95"/>
    <w:rsid w:val="003F4CBA"/>
    <w:rsid w:val="003F5101"/>
    <w:rsid w:val="003F57F1"/>
    <w:rsid w:val="0040005F"/>
    <w:rsid w:val="00400AA4"/>
    <w:rsid w:val="00403483"/>
    <w:rsid w:val="0040350C"/>
    <w:rsid w:val="00403ECC"/>
    <w:rsid w:val="00403FDB"/>
    <w:rsid w:val="00407431"/>
    <w:rsid w:val="0041086F"/>
    <w:rsid w:val="0041222B"/>
    <w:rsid w:val="0041247D"/>
    <w:rsid w:val="004125FB"/>
    <w:rsid w:val="00413106"/>
    <w:rsid w:val="00414072"/>
    <w:rsid w:val="0041480B"/>
    <w:rsid w:val="004167C5"/>
    <w:rsid w:val="00416EA5"/>
    <w:rsid w:val="00423AB1"/>
    <w:rsid w:val="004255B8"/>
    <w:rsid w:val="004269B6"/>
    <w:rsid w:val="00426CA4"/>
    <w:rsid w:val="004275D6"/>
    <w:rsid w:val="00427DDA"/>
    <w:rsid w:val="004300DA"/>
    <w:rsid w:val="00430125"/>
    <w:rsid w:val="00430441"/>
    <w:rsid w:val="004319D5"/>
    <w:rsid w:val="004344FA"/>
    <w:rsid w:val="00437078"/>
    <w:rsid w:val="00437DE4"/>
    <w:rsid w:val="004402F5"/>
    <w:rsid w:val="00440909"/>
    <w:rsid w:val="00440AC8"/>
    <w:rsid w:val="004421D3"/>
    <w:rsid w:val="0044380D"/>
    <w:rsid w:val="00451E38"/>
    <w:rsid w:val="00452B8A"/>
    <w:rsid w:val="00456B70"/>
    <w:rsid w:val="00461253"/>
    <w:rsid w:val="0046759B"/>
    <w:rsid w:val="00467A64"/>
    <w:rsid w:val="004724F7"/>
    <w:rsid w:val="00475FDB"/>
    <w:rsid w:val="00476795"/>
    <w:rsid w:val="004809CB"/>
    <w:rsid w:val="00481F16"/>
    <w:rsid w:val="00485156"/>
    <w:rsid w:val="004A08FB"/>
    <w:rsid w:val="004A4CB4"/>
    <w:rsid w:val="004A5DF3"/>
    <w:rsid w:val="004A787C"/>
    <w:rsid w:val="004B16FA"/>
    <w:rsid w:val="004B1B06"/>
    <w:rsid w:val="004B25AD"/>
    <w:rsid w:val="004B35EC"/>
    <w:rsid w:val="004C0779"/>
    <w:rsid w:val="004C0F16"/>
    <w:rsid w:val="004C1F5A"/>
    <w:rsid w:val="004C4089"/>
    <w:rsid w:val="004C6BEB"/>
    <w:rsid w:val="004D1F48"/>
    <w:rsid w:val="004D2F95"/>
    <w:rsid w:val="004D4E91"/>
    <w:rsid w:val="004D67AC"/>
    <w:rsid w:val="004E48E2"/>
    <w:rsid w:val="004E55D5"/>
    <w:rsid w:val="004E6B39"/>
    <w:rsid w:val="004F2304"/>
    <w:rsid w:val="004F2590"/>
    <w:rsid w:val="004F3BDF"/>
    <w:rsid w:val="004F5DFF"/>
    <w:rsid w:val="004F5E60"/>
    <w:rsid w:val="004F5E6A"/>
    <w:rsid w:val="005021B8"/>
    <w:rsid w:val="005024DA"/>
    <w:rsid w:val="00503A37"/>
    <w:rsid w:val="00503C9F"/>
    <w:rsid w:val="00507BF6"/>
    <w:rsid w:val="00513A41"/>
    <w:rsid w:val="00513D34"/>
    <w:rsid w:val="00514713"/>
    <w:rsid w:val="00515B22"/>
    <w:rsid w:val="00517F79"/>
    <w:rsid w:val="0052543A"/>
    <w:rsid w:val="005254E1"/>
    <w:rsid w:val="00527B34"/>
    <w:rsid w:val="005318F9"/>
    <w:rsid w:val="00540E43"/>
    <w:rsid w:val="005413D9"/>
    <w:rsid w:val="0054300F"/>
    <w:rsid w:val="00545C93"/>
    <w:rsid w:val="005531F5"/>
    <w:rsid w:val="005564E4"/>
    <w:rsid w:val="00561F06"/>
    <w:rsid w:val="0056317F"/>
    <w:rsid w:val="00565A7C"/>
    <w:rsid w:val="00575B01"/>
    <w:rsid w:val="00577205"/>
    <w:rsid w:val="00583471"/>
    <w:rsid w:val="0058439B"/>
    <w:rsid w:val="00585D30"/>
    <w:rsid w:val="00586A0E"/>
    <w:rsid w:val="00586BEF"/>
    <w:rsid w:val="00586F09"/>
    <w:rsid w:val="00592664"/>
    <w:rsid w:val="0059520C"/>
    <w:rsid w:val="005964FD"/>
    <w:rsid w:val="005A718B"/>
    <w:rsid w:val="005B06FA"/>
    <w:rsid w:val="005B142C"/>
    <w:rsid w:val="005B27C9"/>
    <w:rsid w:val="005B5135"/>
    <w:rsid w:val="005B55E4"/>
    <w:rsid w:val="005B6463"/>
    <w:rsid w:val="005B6B83"/>
    <w:rsid w:val="005B6EA3"/>
    <w:rsid w:val="005C0D9F"/>
    <w:rsid w:val="005C2CB3"/>
    <w:rsid w:val="005C3B89"/>
    <w:rsid w:val="005C797E"/>
    <w:rsid w:val="005D068C"/>
    <w:rsid w:val="005D18F5"/>
    <w:rsid w:val="005D354B"/>
    <w:rsid w:val="005D7F0A"/>
    <w:rsid w:val="005E0287"/>
    <w:rsid w:val="005E0894"/>
    <w:rsid w:val="005E25FE"/>
    <w:rsid w:val="005E674E"/>
    <w:rsid w:val="005E776A"/>
    <w:rsid w:val="005E78F1"/>
    <w:rsid w:val="005E7E67"/>
    <w:rsid w:val="005E7E88"/>
    <w:rsid w:val="005F3247"/>
    <w:rsid w:val="005F38F2"/>
    <w:rsid w:val="005F56CE"/>
    <w:rsid w:val="006014F3"/>
    <w:rsid w:val="00610D5F"/>
    <w:rsid w:val="006123D5"/>
    <w:rsid w:val="00614A60"/>
    <w:rsid w:val="00614A80"/>
    <w:rsid w:val="00615605"/>
    <w:rsid w:val="006255AB"/>
    <w:rsid w:val="00627A52"/>
    <w:rsid w:val="00631ECC"/>
    <w:rsid w:val="006320E9"/>
    <w:rsid w:val="0063494F"/>
    <w:rsid w:val="006351E9"/>
    <w:rsid w:val="00636C3A"/>
    <w:rsid w:val="00643091"/>
    <w:rsid w:val="0064449C"/>
    <w:rsid w:val="006464FC"/>
    <w:rsid w:val="00646585"/>
    <w:rsid w:val="00646D89"/>
    <w:rsid w:val="00661688"/>
    <w:rsid w:val="006619B5"/>
    <w:rsid w:val="00666B96"/>
    <w:rsid w:val="006674BA"/>
    <w:rsid w:val="00667930"/>
    <w:rsid w:val="00667B0B"/>
    <w:rsid w:val="00670EF2"/>
    <w:rsid w:val="00672530"/>
    <w:rsid w:val="006734B5"/>
    <w:rsid w:val="006739B1"/>
    <w:rsid w:val="00675298"/>
    <w:rsid w:val="00675A34"/>
    <w:rsid w:val="006765E8"/>
    <w:rsid w:val="006804CC"/>
    <w:rsid w:val="006809F7"/>
    <w:rsid w:val="00684968"/>
    <w:rsid w:val="006873E9"/>
    <w:rsid w:val="00691E2A"/>
    <w:rsid w:val="006958EE"/>
    <w:rsid w:val="006A1813"/>
    <w:rsid w:val="006A33B4"/>
    <w:rsid w:val="006A52EF"/>
    <w:rsid w:val="006A74EA"/>
    <w:rsid w:val="006B237F"/>
    <w:rsid w:val="006B2808"/>
    <w:rsid w:val="006B7F21"/>
    <w:rsid w:val="006D2F70"/>
    <w:rsid w:val="006D5649"/>
    <w:rsid w:val="006E4CDB"/>
    <w:rsid w:val="006F21D0"/>
    <w:rsid w:val="006F2608"/>
    <w:rsid w:val="006F4412"/>
    <w:rsid w:val="006F6EE2"/>
    <w:rsid w:val="006F718D"/>
    <w:rsid w:val="00705F7F"/>
    <w:rsid w:val="00706432"/>
    <w:rsid w:val="0071153D"/>
    <w:rsid w:val="00712542"/>
    <w:rsid w:val="0071427A"/>
    <w:rsid w:val="0071494D"/>
    <w:rsid w:val="007201FF"/>
    <w:rsid w:val="007241D2"/>
    <w:rsid w:val="007321E3"/>
    <w:rsid w:val="0073327E"/>
    <w:rsid w:val="00733623"/>
    <w:rsid w:val="00734518"/>
    <w:rsid w:val="0073493C"/>
    <w:rsid w:val="00736D9C"/>
    <w:rsid w:val="007372EC"/>
    <w:rsid w:val="00737A34"/>
    <w:rsid w:val="00737C1D"/>
    <w:rsid w:val="00741F69"/>
    <w:rsid w:val="00744273"/>
    <w:rsid w:val="00744B43"/>
    <w:rsid w:val="00750A0D"/>
    <w:rsid w:val="00761587"/>
    <w:rsid w:val="00762795"/>
    <w:rsid w:val="007646F7"/>
    <w:rsid w:val="00764ECD"/>
    <w:rsid w:val="00771652"/>
    <w:rsid w:val="0077171F"/>
    <w:rsid w:val="007746D4"/>
    <w:rsid w:val="00774F26"/>
    <w:rsid w:val="00776740"/>
    <w:rsid w:val="007776AA"/>
    <w:rsid w:val="007806B8"/>
    <w:rsid w:val="00783364"/>
    <w:rsid w:val="00787046"/>
    <w:rsid w:val="00794E50"/>
    <w:rsid w:val="00795054"/>
    <w:rsid w:val="007A0B62"/>
    <w:rsid w:val="007A0C75"/>
    <w:rsid w:val="007B1027"/>
    <w:rsid w:val="007B1991"/>
    <w:rsid w:val="007B2887"/>
    <w:rsid w:val="007B5AED"/>
    <w:rsid w:val="007C03FC"/>
    <w:rsid w:val="007C325C"/>
    <w:rsid w:val="007C3589"/>
    <w:rsid w:val="007C66C0"/>
    <w:rsid w:val="007D2772"/>
    <w:rsid w:val="007E1452"/>
    <w:rsid w:val="007E161A"/>
    <w:rsid w:val="007E1D66"/>
    <w:rsid w:val="007E513A"/>
    <w:rsid w:val="007F00D9"/>
    <w:rsid w:val="007F2990"/>
    <w:rsid w:val="007F39D7"/>
    <w:rsid w:val="007F6B51"/>
    <w:rsid w:val="007F72C2"/>
    <w:rsid w:val="0080052F"/>
    <w:rsid w:val="00801855"/>
    <w:rsid w:val="00802D0C"/>
    <w:rsid w:val="00803D45"/>
    <w:rsid w:val="008055B3"/>
    <w:rsid w:val="00812125"/>
    <w:rsid w:val="00812262"/>
    <w:rsid w:val="00813948"/>
    <w:rsid w:val="00813F3C"/>
    <w:rsid w:val="0082094D"/>
    <w:rsid w:val="00820D3B"/>
    <w:rsid w:val="008226A0"/>
    <w:rsid w:val="008233AA"/>
    <w:rsid w:val="008234DD"/>
    <w:rsid w:val="00825851"/>
    <w:rsid w:val="00826054"/>
    <w:rsid w:val="00827B29"/>
    <w:rsid w:val="008301FE"/>
    <w:rsid w:val="00830813"/>
    <w:rsid w:val="00835C12"/>
    <w:rsid w:val="008363E9"/>
    <w:rsid w:val="00843079"/>
    <w:rsid w:val="008431D3"/>
    <w:rsid w:val="00850A59"/>
    <w:rsid w:val="00853401"/>
    <w:rsid w:val="0085658D"/>
    <w:rsid w:val="00857068"/>
    <w:rsid w:val="00857C49"/>
    <w:rsid w:val="008606EB"/>
    <w:rsid w:val="00863188"/>
    <w:rsid w:val="008660B3"/>
    <w:rsid w:val="00874BE7"/>
    <w:rsid w:val="0088076A"/>
    <w:rsid w:val="0088133E"/>
    <w:rsid w:val="00883944"/>
    <w:rsid w:val="00885601"/>
    <w:rsid w:val="0088612C"/>
    <w:rsid w:val="00894890"/>
    <w:rsid w:val="008A5ACF"/>
    <w:rsid w:val="008A6F4D"/>
    <w:rsid w:val="008B1E87"/>
    <w:rsid w:val="008B3928"/>
    <w:rsid w:val="008B4D81"/>
    <w:rsid w:val="008B4E8D"/>
    <w:rsid w:val="008B5030"/>
    <w:rsid w:val="008B7516"/>
    <w:rsid w:val="008D085B"/>
    <w:rsid w:val="008D16FF"/>
    <w:rsid w:val="008D29D6"/>
    <w:rsid w:val="008D35B4"/>
    <w:rsid w:val="008D6E15"/>
    <w:rsid w:val="008E302C"/>
    <w:rsid w:val="008F2918"/>
    <w:rsid w:val="008F46BF"/>
    <w:rsid w:val="008F556C"/>
    <w:rsid w:val="008F6229"/>
    <w:rsid w:val="008F6756"/>
    <w:rsid w:val="008F6D49"/>
    <w:rsid w:val="008F7414"/>
    <w:rsid w:val="008F76DD"/>
    <w:rsid w:val="009006B2"/>
    <w:rsid w:val="00902004"/>
    <w:rsid w:val="0090240D"/>
    <w:rsid w:val="009028F6"/>
    <w:rsid w:val="00905E6A"/>
    <w:rsid w:val="009075F3"/>
    <w:rsid w:val="00911E29"/>
    <w:rsid w:val="00912D75"/>
    <w:rsid w:val="00913084"/>
    <w:rsid w:val="00914808"/>
    <w:rsid w:val="009149B7"/>
    <w:rsid w:val="00914BD0"/>
    <w:rsid w:val="009150F8"/>
    <w:rsid w:val="00915383"/>
    <w:rsid w:val="009178B4"/>
    <w:rsid w:val="00920619"/>
    <w:rsid w:val="00921173"/>
    <w:rsid w:val="0092361D"/>
    <w:rsid w:val="00926E04"/>
    <w:rsid w:val="00926E2B"/>
    <w:rsid w:val="00927F0D"/>
    <w:rsid w:val="009303E3"/>
    <w:rsid w:val="00930839"/>
    <w:rsid w:val="00930F12"/>
    <w:rsid w:val="009310BF"/>
    <w:rsid w:val="009325B9"/>
    <w:rsid w:val="0094000B"/>
    <w:rsid w:val="009467E6"/>
    <w:rsid w:val="00957C0C"/>
    <w:rsid w:val="0096014F"/>
    <w:rsid w:val="009618DF"/>
    <w:rsid w:val="009646DF"/>
    <w:rsid w:val="0096474C"/>
    <w:rsid w:val="009653FF"/>
    <w:rsid w:val="0096698F"/>
    <w:rsid w:val="00971B68"/>
    <w:rsid w:val="009730FE"/>
    <w:rsid w:val="009739C6"/>
    <w:rsid w:val="00974435"/>
    <w:rsid w:val="009753DA"/>
    <w:rsid w:val="0097681B"/>
    <w:rsid w:val="00977220"/>
    <w:rsid w:val="009801FF"/>
    <w:rsid w:val="009804A6"/>
    <w:rsid w:val="009812BC"/>
    <w:rsid w:val="00985545"/>
    <w:rsid w:val="00987982"/>
    <w:rsid w:val="0099059E"/>
    <w:rsid w:val="00990C83"/>
    <w:rsid w:val="00991064"/>
    <w:rsid w:val="00992CA4"/>
    <w:rsid w:val="009947BB"/>
    <w:rsid w:val="009951B9"/>
    <w:rsid w:val="009A26D1"/>
    <w:rsid w:val="009A283F"/>
    <w:rsid w:val="009A3194"/>
    <w:rsid w:val="009A3768"/>
    <w:rsid w:val="009A5D9A"/>
    <w:rsid w:val="009B0308"/>
    <w:rsid w:val="009C134F"/>
    <w:rsid w:val="009C36C8"/>
    <w:rsid w:val="009C6179"/>
    <w:rsid w:val="009C7748"/>
    <w:rsid w:val="009D0C86"/>
    <w:rsid w:val="009D7448"/>
    <w:rsid w:val="009D799A"/>
    <w:rsid w:val="009E1CD7"/>
    <w:rsid w:val="009E2276"/>
    <w:rsid w:val="009E521A"/>
    <w:rsid w:val="009E68C8"/>
    <w:rsid w:val="009F0A01"/>
    <w:rsid w:val="009F1FD3"/>
    <w:rsid w:val="00A07700"/>
    <w:rsid w:val="00A11DB4"/>
    <w:rsid w:val="00A14D4D"/>
    <w:rsid w:val="00A15E46"/>
    <w:rsid w:val="00A16F55"/>
    <w:rsid w:val="00A200FA"/>
    <w:rsid w:val="00A2455A"/>
    <w:rsid w:val="00A248A6"/>
    <w:rsid w:val="00A26D13"/>
    <w:rsid w:val="00A32F54"/>
    <w:rsid w:val="00A33FA3"/>
    <w:rsid w:val="00A3481A"/>
    <w:rsid w:val="00A34C1A"/>
    <w:rsid w:val="00A372B8"/>
    <w:rsid w:val="00A41449"/>
    <w:rsid w:val="00A418D5"/>
    <w:rsid w:val="00A42540"/>
    <w:rsid w:val="00A45CC9"/>
    <w:rsid w:val="00A462B1"/>
    <w:rsid w:val="00A54D62"/>
    <w:rsid w:val="00A6076D"/>
    <w:rsid w:val="00A61530"/>
    <w:rsid w:val="00A63124"/>
    <w:rsid w:val="00A64D3A"/>
    <w:rsid w:val="00A65B0C"/>
    <w:rsid w:val="00A70580"/>
    <w:rsid w:val="00A7117C"/>
    <w:rsid w:val="00A82A5D"/>
    <w:rsid w:val="00A82FCB"/>
    <w:rsid w:val="00A86AFD"/>
    <w:rsid w:val="00A904BA"/>
    <w:rsid w:val="00A92960"/>
    <w:rsid w:val="00A9336A"/>
    <w:rsid w:val="00A94393"/>
    <w:rsid w:val="00A966D5"/>
    <w:rsid w:val="00A975FA"/>
    <w:rsid w:val="00A97EA8"/>
    <w:rsid w:val="00AA0A59"/>
    <w:rsid w:val="00AA764F"/>
    <w:rsid w:val="00AB1812"/>
    <w:rsid w:val="00AB3114"/>
    <w:rsid w:val="00AB479D"/>
    <w:rsid w:val="00AC0F19"/>
    <w:rsid w:val="00AC4B65"/>
    <w:rsid w:val="00AC78DE"/>
    <w:rsid w:val="00AD0BA6"/>
    <w:rsid w:val="00AD507C"/>
    <w:rsid w:val="00AD7AB8"/>
    <w:rsid w:val="00AE1B8F"/>
    <w:rsid w:val="00AE3F65"/>
    <w:rsid w:val="00AE60B6"/>
    <w:rsid w:val="00AE616B"/>
    <w:rsid w:val="00AF0851"/>
    <w:rsid w:val="00AF0FE0"/>
    <w:rsid w:val="00AF195E"/>
    <w:rsid w:val="00AF40CE"/>
    <w:rsid w:val="00AF4B25"/>
    <w:rsid w:val="00AF669F"/>
    <w:rsid w:val="00AF6B63"/>
    <w:rsid w:val="00AF70E3"/>
    <w:rsid w:val="00AF7A2B"/>
    <w:rsid w:val="00B03D52"/>
    <w:rsid w:val="00B13AD1"/>
    <w:rsid w:val="00B200B9"/>
    <w:rsid w:val="00B20A47"/>
    <w:rsid w:val="00B20E1A"/>
    <w:rsid w:val="00B239BA"/>
    <w:rsid w:val="00B31B92"/>
    <w:rsid w:val="00B343D8"/>
    <w:rsid w:val="00B36906"/>
    <w:rsid w:val="00B36D18"/>
    <w:rsid w:val="00B37597"/>
    <w:rsid w:val="00B37721"/>
    <w:rsid w:val="00B414C3"/>
    <w:rsid w:val="00B42DD2"/>
    <w:rsid w:val="00B4344D"/>
    <w:rsid w:val="00B43B0F"/>
    <w:rsid w:val="00B468E3"/>
    <w:rsid w:val="00B50EC0"/>
    <w:rsid w:val="00B601C9"/>
    <w:rsid w:val="00B67DA3"/>
    <w:rsid w:val="00B7266E"/>
    <w:rsid w:val="00B72A39"/>
    <w:rsid w:val="00B7435B"/>
    <w:rsid w:val="00B7584D"/>
    <w:rsid w:val="00B75959"/>
    <w:rsid w:val="00B76FEC"/>
    <w:rsid w:val="00B8272A"/>
    <w:rsid w:val="00B855B1"/>
    <w:rsid w:val="00B86ABD"/>
    <w:rsid w:val="00B87FED"/>
    <w:rsid w:val="00B90639"/>
    <w:rsid w:val="00BA035E"/>
    <w:rsid w:val="00BA072F"/>
    <w:rsid w:val="00BA0E2A"/>
    <w:rsid w:val="00BA513E"/>
    <w:rsid w:val="00BA5F25"/>
    <w:rsid w:val="00BB1DA1"/>
    <w:rsid w:val="00BC04F9"/>
    <w:rsid w:val="00BC1807"/>
    <w:rsid w:val="00BC672E"/>
    <w:rsid w:val="00BD0703"/>
    <w:rsid w:val="00BD54BB"/>
    <w:rsid w:val="00BD57C5"/>
    <w:rsid w:val="00BE343A"/>
    <w:rsid w:val="00BE35A7"/>
    <w:rsid w:val="00BE37E5"/>
    <w:rsid w:val="00BE64BC"/>
    <w:rsid w:val="00BF0659"/>
    <w:rsid w:val="00BF125B"/>
    <w:rsid w:val="00BF18CA"/>
    <w:rsid w:val="00BF68C9"/>
    <w:rsid w:val="00C00B9E"/>
    <w:rsid w:val="00C02175"/>
    <w:rsid w:val="00C04D81"/>
    <w:rsid w:val="00C06813"/>
    <w:rsid w:val="00C06D2D"/>
    <w:rsid w:val="00C10B84"/>
    <w:rsid w:val="00C135AD"/>
    <w:rsid w:val="00C15062"/>
    <w:rsid w:val="00C16D7D"/>
    <w:rsid w:val="00C219D5"/>
    <w:rsid w:val="00C232BB"/>
    <w:rsid w:val="00C23520"/>
    <w:rsid w:val="00C26618"/>
    <w:rsid w:val="00C26C16"/>
    <w:rsid w:val="00C344A6"/>
    <w:rsid w:val="00C3451A"/>
    <w:rsid w:val="00C3486A"/>
    <w:rsid w:val="00C36919"/>
    <w:rsid w:val="00C371F0"/>
    <w:rsid w:val="00C409F6"/>
    <w:rsid w:val="00C4603C"/>
    <w:rsid w:val="00C505CD"/>
    <w:rsid w:val="00C51B1A"/>
    <w:rsid w:val="00C53B9D"/>
    <w:rsid w:val="00C562EC"/>
    <w:rsid w:val="00C5682F"/>
    <w:rsid w:val="00C60EF7"/>
    <w:rsid w:val="00C62C36"/>
    <w:rsid w:val="00C64B97"/>
    <w:rsid w:val="00C65DFA"/>
    <w:rsid w:val="00C6714F"/>
    <w:rsid w:val="00C70590"/>
    <w:rsid w:val="00C90458"/>
    <w:rsid w:val="00C90F0A"/>
    <w:rsid w:val="00C92909"/>
    <w:rsid w:val="00C93112"/>
    <w:rsid w:val="00C94601"/>
    <w:rsid w:val="00C978DD"/>
    <w:rsid w:val="00C97D17"/>
    <w:rsid w:val="00CB16A6"/>
    <w:rsid w:val="00CB35B2"/>
    <w:rsid w:val="00CB3F53"/>
    <w:rsid w:val="00CB4596"/>
    <w:rsid w:val="00CB7EEA"/>
    <w:rsid w:val="00CC139E"/>
    <w:rsid w:val="00CC19A5"/>
    <w:rsid w:val="00CC40A6"/>
    <w:rsid w:val="00CC4CA9"/>
    <w:rsid w:val="00CC5626"/>
    <w:rsid w:val="00CD14ED"/>
    <w:rsid w:val="00CD15C9"/>
    <w:rsid w:val="00CD3B6B"/>
    <w:rsid w:val="00CD61C1"/>
    <w:rsid w:val="00CE3BE9"/>
    <w:rsid w:val="00CE6A98"/>
    <w:rsid w:val="00CE7A98"/>
    <w:rsid w:val="00CF11F2"/>
    <w:rsid w:val="00CF12D9"/>
    <w:rsid w:val="00CF39A5"/>
    <w:rsid w:val="00CF446B"/>
    <w:rsid w:val="00CF694E"/>
    <w:rsid w:val="00D00594"/>
    <w:rsid w:val="00D018F8"/>
    <w:rsid w:val="00D01C44"/>
    <w:rsid w:val="00D05A64"/>
    <w:rsid w:val="00D10581"/>
    <w:rsid w:val="00D12765"/>
    <w:rsid w:val="00D12FB2"/>
    <w:rsid w:val="00D151B4"/>
    <w:rsid w:val="00D176EF"/>
    <w:rsid w:val="00D20720"/>
    <w:rsid w:val="00D213B9"/>
    <w:rsid w:val="00D221C2"/>
    <w:rsid w:val="00D2577E"/>
    <w:rsid w:val="00D32436"/>
    <w:rsid w:val="00D33CEB"/>
    <w:rsid w:val="00D34D58"/>
    <w:rsid w:val="00D4075B"/>
    <w:rsid w:val="00D41504"/>
    <w:rsid w:val="00D45D7B"/>
    <w:rsid w:val="00D507A7"/>
    <w:rsid w:val="00D61DFB"/>
    <w:rsid w:val="00D61FEB"/>
    <w:rsid w:val="00D645A2"/>
    <w:rsid w:val="00D66EBB"/>
    <w:rsid w:val="00D70D6A"/>
    <w:rsid w:val="00D70FF8"/>
    <w:rsid w:val="00D72AE7"/>
    <w:rsid w:val="00D72B5A"/>
    <w:rsid w:val="00D72BEA"/>
    <w:rsid w:val="00D74496"/>
    <w:rsid w:val="00D75DF1"/>
    <w:rsid w:val="00D76313"/>
    <w:rsid w:val="00D76601"/>
    <w:rsid w:val="00D76856"/>
    <w:rsid w:val="00D77A12"/>
    <w:rsid w:val="00D82015"/>
    <w:rsid w:val="00D85C07"/>
    <w:rsid w:val="00DA0E6F"/>
    <w:rsid w:val="00DA2AC1"/>
    <w:rsid w:val="00DA6E10"/>
    <w:rsid w:val="00DB3814"/>
    <w:rsid w:val="00DB3A15"/>
    <w:rsid w:val="00DB43B4"/>
    <w:rsid w:val="00DB4EC4"/>
    <w:rsid w:val="00DB741A"/>
    <w:rsid w:val="00DB7768"/>
    <w:rsid w:val="00DC0972"/>
    <w:rsid w:val="00DC0ACD"/>
    <w:rsid w:val="00DC1721"/>
    <w:rsid w:val="00DC2EEA"/>
    <w:rsid w:val="00DC64C4"/>
    <w:rsid w:val="00DC7CAA"/>
    <w:rsid w:val="00DD05A1"/>
    <w:rsid w:val="00DD1E04"/>
    <w:rsid w:val="00DD24F4"/>
    <w:rsid w:val="00DD3340"/>
    <w:rsid w:val="00DE1A71"/>
    <w:rsid w:val="00DF0262"/>
    <w:rsid w:val="00DF0267"/>
    <w:rsid w:val="00DF2C23"/>
    <w:rsid w:val="00DF4D54"/>
    <w:rsid w:val="00DF61E3"/>
    <w:rsid w:val="00DF65FC"/>
    <w:rsid w:val="00E00186"/>
    <w:rsid w:val="00E00B48"/>
    <w:rsid w:val="00E03DA9"/>
    <w:rsid w:val="00E055D1"/>
    <w:rsid w:val="00E05D44"/>
    <w:rsid w:val="00E11B19"/>
    <w:rsid w:val="00E12F29"/>
    <w:rsid w:val="00E13594"/>
    <w:rsid w:val="00E15BBB"/>
    <w:rsid w:val="00E1728D"/>
    <w:rsid w:val="00E17F28"/>
    <w:rsid w:val="00E21217"/>
    <w:rsid w:val="00E2524A"/>
    <w:rsid w:val="00E2567B"/>
    <w:rsid w:val="00E27235"/>
    <w:rsid w:val="00E319E8"/>
    <w:rsid w:val="00E36467"/>
    <w:rsid w:val="00E37762"/>
    <w:rsid w:val="00E37BA6"/>
    <w:rsid w:val="00E40573"/>
    <w:rsid w:val="00E42A3D"/>
    <w:rsid w:val="00E43241"/>
    <w:rsid w:val="00E45D24"/>
    <w:rsid w:val="00E51D3D"/>
    <w:rsid w:val="00E5460E"/>
    <w:rsid w:val="00E56396"/>
    <w:rsid w:val="00E57BC7"/>
    <w:rsid w:val="00E61095"/>
    <w:rsid w:val="00E641B6"/>
    <w:rsid w:val="00E65528"/>
    <w:rsid w:val="00E66137"/>
    <w:rsid w:val="00E669AF"/>
    <w:rsid w:val="00E73F64"/>
    <w:rsid w:val="00E758D2"/>
    <w:rsid w:val="00E765E0"/>
    <w:rsid w:val="00E76F77"/>
    <w:rsid w:val="00E81574"/>
    <w:rsid w:val="00E82328"/>
    <w:rsid w:val="00E84E6F"/>
    <w:rsid w:val="00E85EC5"/>
    <w:rsid w:val="00E8655A"/>
    <w:rsid w:val="00E90ECD"/>
    <w:rsid w:val="00E93FE4"/>
    <w:rsid w:val="00E952FA"/>
    <w:rsid w:val="00EA3BC5"/>
    <w:rsid w:val="00EA57EC"/>
    <w:rsid w:val="00EB0299"/>
    <w:rsid w:val="00EB0CFC"/>
    <w:rsid w:val="00EB1924"/>
    <w:rsid w:val="00EB613B"/>
    <w:rsid w:val="00EC03FD"/>
    <w:rsid w:val="00ED65E2"/>
    <w:rsid w:val="00ED6F26"/>
    <w:rsid w:val="00ED711F"/>
    <w:rsid w:val="00EE044F"/>
    <w:rsid w:val="00EE0970"/>
    <w:rsid w:val="00EE2EA2"/>
    <w:rsid w:val="00EE3653"/>
    <w:rsid w:val="00EE73F3"/>
    <w:rsid w:val="00EF120B"/>
    <w:rsid w:val="00EF1B1F"/>
    <w:rsid w:val="00EF34B2"/>
    <w:rsid w:val="00EF3BB0"/>
    <w:rsid w:val="00EF5514"/>
    <w:rsid w:val="00EF562D"/>
    <w:rsid w:val="00EF79A5"/>
    <w:rsid w:val="00F022EF"/>
    <w:rsid w:val="00F06C10"/>
    <w:rsid w:val="00F11016"/>
    <w:rsid w:val="00F11284"/>
    <w:rsid w:val="00F15135"/>
    <w:rsid w:val="00F16DE8"/>
    <w:rsid w:val="00F16E71"/>
    <w:rsid w:val="00F1729C"/>
    <w:rsid w:val="00F179E7"/>
    <w:rsid w:val="00F17B0C"/>
    <w:rsid w:val="00F21335"/>
    <w:rsid w:val="00F22C4A"/>
    <w:rsid w:val="00F24249"/>
    <w:rsid w:val="00F2482F"/>
    <w:rsid w:val="00F2500C"/>
    <w:rsid w:val="00F302AD"/>
    <w:rsid w:val="00F31328"/>
    <w:rsid w:val="00F32E50"/>
    <w:rsid w:val="00F33FD4"/>
    <w:rsid w:val="00F35353"/>
    <w:rsid w:val="00F369D1"/>
    <w:rsid w:val="00F376F8"/>
    <w:rsid w:val="00F40FB2"/>
    <w:rsid w:val="00F4379C"/>
    <w:rsid w:val="00F50F02"/>
    <w:rsid w:val="00F54DFA"/>
    <w:rsid w:val="00F55259"/>
    <w:rsid w:val="00F56CEE"/>
    <w:rsid w:val="00F575B7"/>
    <w:rsid w:val="00F57A36"/>
    <w:rsid w:val="00F6449B"/>
    <w:rsid w:val="00F64544"/>
    <w:rsid w:val="00F65A3A"/>
    <w:rsid w:val="00F65DCB"/>
    <w:rsid w:val="00F67054"/>
    <w:rsid w:val="00F673D3"/>
    <w:rsid w:val="00F67E90"/>
    <w:rsid w:val="00F70D09"/>
    <w:rsid w:val="00F71A49"/>
    <w:rsid w:val="00F74402"/>
    <w:rsid w:val="00F751CB"/>
    <w:rsid w:val="00F75568"/>
    <w:rsid w:val="00F76101"/>
    <w:rsid w:val="00F767FB"/>
    <w:rsid w:val="00F8042A"/>
    <w:rsid w:val="00F80C82"/>
    <w:rsid w:val="00F828B4"/>
    <w:rsid w:val="00F83586"/>
    <w:rsid w:val="00F91BC3"/>
    <w:rsid w:val="00F92421"/>
    <w:rsid w:val="00F93D13"/>
    <w:rsid w:val="00F9528C"/>
    <w:rsid w:val="00F955EA"/>
    <w:rsid w:val="00F97AE2"/>
    <w:rsid w:val="00FA0805"/>
    <w:rsid w:val="00FA2FCF"/>
    <w:rsid w:val="00FA7E6C"/>
    <w:rsid w:val="00FB15EF"/>
    <w:rsid w:val="00FB4436"/>
    <w:rsid w:val="00FB6C3D"/>
    <w:rsid w:val="00FB7788"/>
    <w:rsid w:val="00FC23CA"/>
    <w:rsid w:val="00FC2845"/>
    <w:rsid w:val="00FC34D0"/>
    <w:rsid w:val="00FC5F45"/>
    <w:rsid w:val="00FD0DE8"/>
    <w:rsid w:val="00FD5525"/>
    <w:rsid w:val="00FE2027"/>
    <w:rsid w:val="00FE349D"/>
    <w:rsid w:val="00FE4884"/>
    <w:rsid w:val="00FE71AD"/>
    <w:rsid w:val="00FF49A9"/>
    <w:rsid w:val="00FF4B84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0D114"/>
  <w15:chartTrackingRefBased/>
  <w15:docId w15:val="{62CC7056-E219-48B9-AB3A-E4D31B8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467"/>
    <w:pPr>
      <w:spacing w:before="100" w:beforeAutospacing="1" w:after="100" w:afterAutospacing="1" w:line="276" w:lineRule="auto"/>
      <w:jc w:val="both"/>
    </w:pPr>
    <w:rPr>
      <w:sz w:val="3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75540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5EC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245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1E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E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2567B"/>
    <w:rPr>
      <w:rFonts w:ascii="VNI-Times" w:hAnsi="VNI-Times"/>
      <w:sz w:val="24"/>
      <w:szCs w:val="24"/>
      <w:lang w:eastAsia="zh-CN"/>
    </w:rPr>
  </w:style>
  <w:style w:type="character" w:customStyle="1" w:styleId="BalloonTextChar">
    <w:name w:val="Balloon Text Char"/>
    <w:link w:val="BalloonText"/>
    <w:rsid w:val="00CD3B6B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6F21D0"/>
    <w:rPr>
      <w:rFonts w:ascii="VNI-Times" w:hAnsi="VNI-Times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829A9"/>
    <w:rPr>
      <w:rFonts w:eastAsia="Times New Roman"/>
      <w:lang w:val="da-DK" w:eastAsia="da-DK"/>
    </w:rPr>
  </w:style>
  <w:style w:type="character" w:styleId="Strong">
    <w:name w:val="Strong"/>
    <w:uiPriority w:val="22"/>
    <w:qFormat/>
    <w:rsid w:val="002829A9"/>
    <w:rPr>
      <w:b/>
      <w:bCs/>
    </w:rPr>
  </w:style>
  <w:style w:type="paragraph" w:styleId="FootnoteText">
    <w:name w:val="footnote text"/>
    <w:basedOn w:val="Normal"/>
    <w:link w:val="FootnoteTextChar"/>
    <w:rsid w:val="002E4726"/>
    <w:rPr>
      <w:sz w:val="20"/>
      <w:szCs w:val="20"/>
    </w:rPr>
  </w:style>
  <w:style w:type="character" w:customStyle="1" w:styleId="FootnoteTextChar">
    <w:name w:val="Footnote Text Char"/>
    <w:link w:val="FootnoteText"/>
    <w:rsid w:val="002E4726"/>
    <w:rPr>
      <w:rFonts w:ascii="VNI-Times" w:hAnsi="VNI-Times"/>
      <w:lang w:eastAsia="zh-CN"/>
    </w:rPr>
  </w:style>
  <w:style w:type="character" w:styleId="FootnoteReference">
    <w:name w:val="footnote reference"/>
    <w:rsid w:val="002E4726"/>
    <w:rPr>
      <w:vertAlign w:val="superscript"/>
    </w:rPr>
  </w:style>
  <w:style w:type="character" w:customStyle="1" w:styleId="Heading1Char">
    <w:name w:val="Heading 1 Char"/>
    <w:link w:val="Heading1"/>
    <w:rsid w:val="00175540"/>
    <w:rPr>
      <w:rFonts w:eastAsia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qFormat/>
    <w:rsid w:val="00456B70"/>
    <w:pPr>
      <w:numPr>
        <w:numId w:val="4"/>
      </w:numPr>
      <w:ind w:left="360" w:firstLine="0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456B70"/>
    <w:rPr>
      <w:rFonts w:eastAsia="Times New Roman"/>
      <w:b/>
      <w:bCs/>
      <w:kern w:val="28"/>
      <w:sz w:val="32"/>
      <w:szCs w:val="32"/>
      <w:lang w:eastAsia="zh-CN"/>
    </w:rPr>
  </w:style>
  <w:style w:type="paragraph" w:customStyle="1" w:styleId="Heading21">
    <w:name w:val="Heading 21"/>
    <w:basedOn w:val="Normal"/>
    <w:link w:val="heading2Char0"/>
    <w:qFormat/>
    <w:rsid w:val="00F65DCB"/>
    <w:pPr>
      <w:tabs>
        <w:tab w:val="left" w:pos="1080"/>
      </w:tabs>
      <w:ind w:firstLine="540"/>
    </w:pPr>
    <w:rPr>
      <w:rFonts w:eastAsia="Times New Roman"/>
      <w:b/>
      <w:szCs w:val="32"/>
    </w:rPr>
  </w:style>
  <w:style w:type="paragraph" w:styleId="Subtitle">
    <w:name w:val="Subtitle"/>
    <w:basedOn w:val="Normal"/>
    <w:next w:val="Normal"/>
    <w:link w:val="SubtitleChar"/>
    <w:qFormat/>
    <w:rsid w:val="00B31B92"/>
    <w:pPr>
      <w:numPr>
        <w:numId w:val="5"/>
      </w:numPr>
      <w:spacing w:after="60"/>
      <w:outlineLvl w:val="1"/>
    </w:pPr>
    <w:rPr>
      <w:rFonts w:eastAsia="Times New Roman"/>
      <w:b/>
      <w:i/>
    </w:rPr>
  </w:style>
  <w:style w:type="character" w:customStyle="1" w:styleId="heading2Char0">
    <w:name w:val="heading 2 Char"/>
    <w:link w:val="Heading21"/>
    <w:rsid w:val="00F65DCB"/>
    <w:rPr>
      <w:rFonts w:eastAsia="Times New Roman"/>
      <w:b/>
      <w:sz w:val="32"/>
      <w:szCs w:val="32"/>
      <w:lang w:eastAsia="zh-CN"/>
    </w:rPr>
  </w:style>
  <w:style w:type="character" w:customStyle="1" w:styleId="SubtitleChar">
    <w:name w:val="Subtitle Char"/>
    <w:link w:val="Subtitle"/>
    <w:rsid w:val="00B31B92"/>
    <w:rPr>
      <w:rFonts w:eastAsia="Times New Roman"/>
      <w:b/>
      <w:i/>
      <w:sz w:val="32"/>
      <w:szCs w:val="24"/>
      <w:lang w:eastAsia="zh-CN"/>
    </w:rPr>
  </w:style>
  <w:style w:type="paragraph" w:styleId="TOC1">
    <w:name w:val="toc 1"/>
    <w:basedOn w:val="Normal"/>
    <w:next w:val="Normal"/>
    <w:autoRedefine/>
    <w:uiPriority w:val="39"/>
    <w:rsid w:val="0032678D"/>
    <w:pPr>
      <w:spacing w:before="120" w:beforeAutospacing="0" w:after="0" w:afterAutospacing="0"/>
    </w:pPr>
    <w:rPr>
      <w:sz w:val="28"/>
    </w:rPr>
  </w:style>
  <w:style w:type="paragraph" w:styleId="TOC2">
    <w:name w:val="toc 2"/>
    <w:basedOn w:val="Normal"/>
    <w:next w:val="Normal"/>
    <w:autoRedefine/>
    <w:uiPriority w:val="39"/>
    <w:rsid w:val="0032678D"/>
    <w:pPr>
      <w:spacing w:before="120" w:beforeAutospacing="0" w:after="0" w:afterAutospacing="0"/>
    </w:pPr>
    <w:rPr>
      <w:sz w:val="28"/>
    </w:rPr>
  </w:style>
  <w:style w:type="character" w:styleId="Hyperlink">
    <w:name w:val="Hyperlink"/>
    <w:uiPriority w:val="99"/>
    <w:unhideWhenUsed/>
    <w:rsid w:val="00B31B92"/>
    <w:rPr>
      <w:color w:val="0000FF"/>
      <w:u w:val="single"/>
    </w:rPr>
  </w:style>
  <w:style w:type="character" w:styleId="Emphasis">
    <w:name w:val="Emphasis"/>
    <w:uiPriority w:val="20"/>
    <w:qFormat/>
    <w:rsid w:val="009E68C8"/>
    <w:rPr>
      <w:i/>
      <w:iCs/>
    </w:rPr>
  </w:style>
  <w:style w:type="character" w:styleId="CommentReference">
    <w:name w:val="annotation reference"/>
    <w:rsid w:val="00957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C0C"/>
    <w:rPr>
      <w:sz w:val="20"/>
      <w:szCs w:val="20"/>
    </w:rPr>
  </w:style>
  <w:style w:type="character" w:customStyle="1" w:styleId="CommentTextChar">
    <w:name w:val="Comment Text Char"/>
    <w:link w:val="CommentText"/>
    <w:rsid w:val="00957C0C"/>
    <w:rPr>
      <w:rFonts w:ascii="VNI-Times" w:hAnsi="VNI-Time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C0C"/>
    <w:rPr>
      <w:b/>
      <w:bCs/>
    </w:rPr>
  </w:style>
  <w:style w:type="character" w:customStyle="1" w:styleId="CommentSubjectChar">
    <w:name w:val="Comment Subject Char"/>
    <w:link w:val="CommentSubject"/>
    <w:rsid w:val="00957C0C"/>
    <w:rPr>
      <w:rFonts w:ascii="VNI-Times" w:hAnsi="VNI-Times"/>
      <w:b/>
      <w:bCs/>
      <w:lang w:eastAsia="zh-CN"/>
    </w:rPr>
  </w:style>
  <w:style w:type="paragraph" w:styleId="Revision">
    <w:name w:val="Revision"/>
    <w:hidden/>
    <w:uiPriority w:val="99"/>
    <w:semiHidden/>
    <w:rsid w:val="00957C0C"/>
    <w:pPr>
      <w:spacing w:before="100" w:beforeAutospacing="1" w:after="100" w:afterAutospacing="1" w:line="276" w:lineRule="auto"/>
      <w:jc w:val="both"/>
    </w:pPr>
    <w:rPr>
      <w:rFonts w:ascii="VNI-Times" w:hAnsi="VNI-Times"/>
      <w:sz w:val="24"/>
      <w:szCs w:val="24"/>
      <w:lang w:eastAsia="zh-CN"/>
    </w:rPr>
  </w:style>
  <w:style w:type="paragraph" w:customStyle="1" w:styleId="Subtitle1">
    <w:name w:val="Subtitle1"/>
    <w:basedOn w:val="Subtitle"/>
    <w:link w:val="subtitleChar0"/>
    <w:qFormat/>
    <w:rsid w:val="00286C8C"/>
    <w:pPr>
      <w:tabs>
        <w:tab w:val="left" w:pos="1080"/>
      </w:tabs>
      <w:ind w:hanging="450"/>
    </w:pPr>
  </w:style>
  <w:style w:type="paragraph" w:styleId="ListParagraph">
    <w:name w:val="List Paragraph"/>
    <w:basedOn w:val="Normal"/>
    <w:uiPriority w:val="34"/>
    <w:qFormat/>
    <w:rsid w:val="0063494F"/>
    <w:pPr>
      <w:numPr>
        <w:numId w:val="6"/>
      </w:numPr>
    </w:pPr>
  </w:style>
  <w:style w:type="character" w:customStyle="1" w:styleId="subtitleChar0">
    <w:name w:val="subtitle Char"/>
    <w:basedOn w:val="SubtitleChar"/>
    <w:link w:val="Subtitle1"/>
    <w:rsid w:val="00286C8C"/>
    <w:rPr>
      <w:rFonts w:eastAsia="Times New Roman"/>
      <w:b/>
      <w:i/>
      <w:sz w:val="32"/>
      <w:szCs w:val="24"/>
      <w:lang w:eastAsia="zh-CN"/>
    </w:rPr>
  </w:style>
  <w:style w:type="character" w:customStyle="1" w:styleId="Heading2Char">
    <w:name w:val="Heading 2 Char"/>
    <w:link w:val="Heading2"/>
    <w:semiHidden/>
    <w:rsid w:val="00E85EC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OC4">
    <w:name w:val="toc 4"/>
    <w:basedOn w:val="Normal"/>
    <w:next w:val="Normal"/>
    <w:autoRedefine/>
    <w:uiPriority w:val="39"/>
    <w:rsid w:val="00E85EC5"/>
    <w:pPr>
      <w:ind w:left="960"/>
    </w:pPr>
  </w:style>
  <w:style w:type="character" w:customStyle="1" w:styleId="textexposedshow">
    <w:name w:val="text_exposed_show"/>
    <w:basedOn w:val="DefaultParagraphFont"/>
    <w:rsid w:val="00EF1B1F"/>
  </w:style>
  <w:style w:type="paragraph" w:styleId="ListBullet">
    <w:name w:val="List Bullet"/>
    <w:basedOn w:val="Normal"/>
    <w:rsid w:val="00F67054"/>
    <w:pPr>
      <w:numPr>
        <w:numId w:val="11"/>
      </w:numPr>
      <w:spacing w:before="0" w:beforeAutospacing="0" w:after="0" w:afterAutospacing="0" w:line="240" w:lineRule="auto"/>
      <w:contextualSpacing/>
      <w:jc w:val="left"/>
    </w:pPr>
    <w:rPr>
      <w:rFonts w:ascii="Arial" w:hAnsi="Arial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D18F5"/>
  </w:style>
  <w:style w:type="numbering" w:customStyle="1" w:styleId="NoList2">
    <w:name w:val="No List2"/>
    <w:next w:val="NoList"/>
    <w:semiHidden/>
    <w:unhideWhenUsed/>
    <w:rsid w:val="005D18F5"/>
  </w:style>
  <w:style w:type="numbering" w:customStyle="1" w:styleId="NoList3">
    <w:name w:val="No List3"/>
    <w:next w:val="NoList"/>
    <w:semiHidden/>
    <w:unhideWhenUsed/>
    <w:rsid w:val="005D18F5"/>
  </w:style>
  <w:style w:type="numbering" w:customStyle="1" w:styleId="NoList4">
    <w:name w:val="No List4"/>
    <w:next w:val="NoList"/>
    <w:semiHidden/>
    <w:unhideWhenUsed/>
    <w:rsid w:val="005D18F5"/>
  </w:style>
  <w:style w:type="character" w:styleId="SubtleEmphasis">
    <w:name w:val="Subtle Emphasis"/>
    <w:uiPriority w:val="19"/>
    <w:qFormat/>
    <w:rsid w:val="005D18F5"/>
    <w:rPr>
      <w:i/>
      <w:iCs/>
      <w:color w:val="808080"/>
    </w:rPr>
  </w:style>
  <w:style w:type="character" w:styleId="SubtleReference">
    <w:name w:val="Subtle Reference"/>
    <w:uiPriority w:val="31"/>
    <w:qFormat/>
    <w:rsid w:val="005D18F5"/>
    <w:rPr>
      <w:smallCaps/>
      <w:color w:val="C0504D"/>
      <w:u w:val="single"/>
    </w:rPr>
  </w:style>
  <w:style w:type="character" w:styleId="BookTitle">
    <w:name w:val="Book Title"/>
    <w:uiPriority w:val="33"/>
    <w:qFormat/>
    <w:rsid w:val="005D18F5"/>
    <w:rPr>
      <w:b/>
      <w:bCs/>
      <w:smallCaps/>
      <w:spacing w:val="5"/>
    </w:rPr>
  </w:style>
  <w:style w:type="paragraph" w:customStyle="1" w:styleId="Style1">
    <w:name w:val="Style1"/>
    <w:basedOn w:val="Normal"/>
    <w:link w:val="Style1Char"/>
    <w:qFormat/>
    <w:rsid w:val="005D18F5"/>
    <w:pPr>
      <w:numPr>
        <w:numId w:val="14"/>
      </w:numPr>
      <w:tabs>
        <w:tab w:val="left" w:pos="6255"/>
      </w:tabs>
    </w:pPr>
    <w:rPr>
      <w:b/>
      <w:sz w:val="28"/>
      <w:szCs w:val="28"/>
    </w:rPr>
  </w:style>
  <w:style w:type="character" w:customStyle="1" w:styleId="Style1Char">
    <w:name w:val="Style1 Char"/>
    <w:link w:val="Style1"/>
    <w:rsid w:val="005D18F5"/>
    <w:rPr>
      <w:b/>
      <w:sz w:val="28"/>
      <w:szCs w:val="28"/>
      <w:lang w:val="en-US" w:eastAsia="zh-CN"/>
    </w:rPr>
  </w:style>
  <w:style w:type="numbering" w:customStyle="1" w:styleId="NoList5">
    <w:name w:val="No List5"/>
    <w:next w:val="NoList"/>
    <w:semiHidden/>
    <w:unhideWhenUsed/>
    <w:rsid w:val="005D18F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960"/>
    <w:pPr>
      <w:keepLines/>
      <w:spacing w:before="240"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text-center">
    <w:name w:val="text-center"/>
    <w:basedOn w:val="Normal"/>
    <w:rsid w:val="005254E1"/>
    <w:pPr>
      <w:spacing w:line="240" w:lineRule="auto"/>
      <w:jc w:val="left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208</Pages>
  <Words>75812</Words>
  <Characters>432129</Characters>
  <Application>Microsoft Office Word</Application>
  <DocSecurity>0</DocSecurity>
  <Lines>3601</Lines>
  <Paragraphs>1013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Moâ A Di Ñaø Phaät</vt:lpstr>
    </vt:vector>
  </TitlesOfParts>
  <Company>HOME</Company>
  <LinksUpToDate>false</LinksUpToDate>
  <CharactersWithSpaces>506928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Moâ A Di Ñaø Phaät</dc:title>
  <dc:subject/>
  <dc:creator>User</dc:creator>
  <cp:keywords/>
  <cp:lastModifiedBy>PH</cp:lastModifiedBy>
  <cp:revision>35</cp:revision>
  <cp:lastPrinted>2013-03-08T09:28:00Z</cp:lastPrinted>
  <dcterms:created xsi:type="dcterms:W3CDTF">2024-05-20T03:07:00Z</dcterms:created>
  <dcterms:modified xsi:type="dcterms:W3CDTF">2026-03-18T23:40:00Z</dcterms:modified>
</cp:coreProperties>
</file>